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39" w:rsidRDefault="00805439" w:rsidP="00F048AC">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Theme="minorHAnsi" w:hAnsiTheme="minorHAnsi"/>
          <w:sz w:val="52"/>
          <w:szCs w:val="52"/>
        </w:rPr>
      </w:pPr>
      <w:r w:rsidRPr="00F048AC">
        <w:rPr>
          <w:rFonts w:asciiTheme="minorHAnsi" w:hAnsiTheme="minorHAnsi"/>
          <w:sz w:val="52"/>
          <w:szCs w:val="52"/>
        </w:rPr>
        <w:t xml:space="preserve">GT </w:t>
      </w:r>
      <w:r w:rsidR="00F048AC" w:rsidRPr="00F048AC">
        <w:rPr>
          <w:rFonts w:asciiTheme="minorHAnsi" w:hAnsiTheme="minorHAnsi"/>
          <w:sz w:val="52"/>
          <w:szCs w:val="52"/>
        </w:rPr>
        <w:t xml:space="preserve">Art. 155 </w:t>
      </w:r>
      <w:r w:rsidR="00F048AC">
        <w:rPr>
          <w:rFonts w:asciiTheme="minorHAnsi" w:hAnsiTheme="minorHAnsi"/>
          <w:sz w:val="52"/>
          <w:szCs w:val="52"/>
        </w:rPr>
        <w:t>Missions des CCLP</w:t>
      </w:r>
    </w:p>
    <w:p w:rsidR="004A1562" w:rsidRDefault="007A1236" w:rsidP="004A1562">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center"/>
        <w:rPr>
          <w:rFonts w:asciiTheme="minorHAnsi" w:hAnsiTheme="minorHAnsi"/>
          <w:sz w:val="32"/>
          <w:szCs w:val="32"/>
        </w:rPr>
      </w:pPr>
      <w:r w:rsidRPr="00F048AC">
        <w:rPr>
          <w:rFonts w:asciiTheme="minorHAnsi" w:hAnsiTheme="minorHAnsi"/>
          <w:sz w:val="32"/>
          <w:szCs w:val="32"/>
        </w:rPr>
        <w:t>Comment gérer le contenu de l'information que les administrateurs</w:t>
      </w:r>
      <w:r w:rsidR="00F048AC">
        <w:rPr>
          <w:rFonts w:asciiTheme="minorHAnsi" w:hAnsiTheme="minorHAnsi"/>
          <w:sz w:val="32"/>
          <w:szCs w:val="32"/>
        </w:rPr>
        <w:t xml:space="preserve"> </w:t>
      </w:r>
    </w:p>
    <w:p w:rsidR="004A1562" w:rsidRDefault="00C30BAC" w:rsidP="004A1562">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center"/>
        <w:rPr>
          <w:rFonts w:asciiTheme="minorHAnsi" w:hAnsiTheme="minorHAnsi"/>
          <w:sz w:val="32"/>
          <w:szCs w:val="32"/>
        </w:rPr>
      </w:pPr>
      <w:r>
        <w:rPr>
          <w:rFonts w:asciiTheme="minorHAnsi" w:hAnsiTheme="minorHAnsi"/>
          <w:sz w:val="32"/>
          <w:szCs w:val="32"/>
        </w:rPr>
        <w:t>-notamment les administrateurs représentant le CCLP-</w:t>
      </w:r>
      <w:r w:rsidR="007A1236" w:rsidRPr="00F048AC">
        <w:rPr>
          <w:rFonts w:asciiTheme="minorHAnsi" w:hAnsiTheme="minorHAnsi"/>
          <w:sz w:val="32"/>
          <w:szCs w:val="32"/>
        </w:rPr>
        <w:t xml:space="preserve"> </w:t>
      </w:r>
    </w:p>
    <w:p w:rsidR="007A1236" w:rsidRDefault="00A95ED3" w:rsidP="004A1562">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center"/>
        <w:rPr>
          <w:rFonts w:asciiTheme="minorHAnsi" w:hAnsiTheme="minorHAnsi"/>
          <w:sz w:val="32"/>
          <w:szCs w:val="32"/>
        </w:rPr>
      </w:pPr>
      <w:proofErr w:type="gramStart"/>
      <w:r>
        <w:rPr>
          <w:rFonts w:asciiTheme="minorHAnsi" w:hAnsiTheme="minorHAnsi"/>
          <w:sz w:val="32"/>
          <w:szCs w:val="32"/>
        </w:rPr>
        <w:t>peuvent</w:t>
      </w:r>
      <w:proofErr w:type="gramEnd"/>
      <w:r w:rsidR="007A1236" w:rsidRPr="00F048AC">
        <w:rPr>
          <w:rFonts w:asciiTheme="minorHAnsi" w:hAnsiTheme="minorHAnsi"/>
          <w:sz w:val="32"/>
          <w:szCs w:val="32"/>
        </w:rPr>
        <w:t xml:space="preserve"> </w:t>
      </w:r>
      <w:r w:rsidR="00676568">
        <w:rPr>
          <w:rFonts w:asciiTheme="minorHAnsi" w:hAnsiTheme="minorHAnsi"/>
          <w:sz w:val="32"/>
          <w:szCs w:val="32"/>
        </w:rPr>
        <w:t>relayer</w:t>
      </w:r>
      <w:r w:rsidR="007A1236" w:rsidRPr="00F048AC">
        <w:rPr>
          <w:rFonts w:asciiTheme="minorHAnsi" w:hAnsiTheme="minorHAnsi"/>
          <w:sz w:val="32"/>
          <w:szCs w:val="32"/>
        </w:rPr>
        <w:t xml:space="preserve"> à leur mandant ?</w:t>
      </w:r>
    </w:p>
    <w:p w:rsidR="004A1562" w:rsidRDefault="004A1562" w:rsidP="00F048AC">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Theme="minorHAnsi" w:hAnsiTheme="minorHAnsi"/>
          <w:sz w:val="32"/>
          <w:szCs w:val="32"/>
        </w:rPr>
      </w:pPr>
    </w:p>
    <w:p w:rsidR="007F4011" w:rsidRDefault="00676568" w:rsidP="00DC067C">
      <w:pPr>
        <w:pStyle w:val="Paragraphedeliste"/>
        <w:jc w:val="both"/>
        <w:rPr>
          <w:rFonts w:ascii="Arial" w:hAnsi="Arial" w:cs="Arial"/>
          <w:b/>
          <w:color w:val="0070C0"/>
          <w:sz w:val="20"/>
          <w:szCs w:val="20"/>
        </w:rPr>
      </w:pPr>
      <w:r>
        <w:rPr>
          <w:rFonts w:ascii="Arial" w:hAnsi="Arial" w:cs="Arial"/>
          <w:b/>
          <w:color w:val="0070C0"/>
          <w:sz w:val="20"/>
          <w:szCs w:val="20"/>
        </w:rPr>
        <w:t xml:space="preserve">Préalable : </w:t>
      </w:r>
    </w:p>
    <w:p w:rsidR="007F4011" w:rsidRDefault="007F4011" w:rsidP="00DC067C">
      <w:pPr>
        <w:pStyle w:val="Paragraphedeliste"/>
        <w:jc w:val="both"/>
        <w:rPr>
          <w:rFonts w:ascii="Arial" w:hAnsi="Arial" w:cs="Arial"/>
          <w:b/>
          <w:color w:val="0070C0"/>
          <w:sz w:val="20"/>
          <w:szCs w:val="20"/>
        </w:rPr>
      </w:pPr>
    </w:p>
    <w:p w:rsidR="007F4011" w:rsidRDefault="00676568" w:rsidP="00DC067C">
      <w:pPr>
        <w:pStyle w:val="Paragraphedeliste"/>
        <w:jc w:val="both"/>
        <w:rPr>
          <w:rFonts w:ascii="Arial" w:hAnsi="Arial" w:cs="Arial"/>
          <w:sz w:val="20"/>
          <w:szCs w:val="20"/>
          <w:shd w:val="clear" w:color="auto" w:fill="FFFFFF"/>
        </w:rPr>
      </w:pPr>
      <w:r w:rsidRPr="00DC067C">
        <w:rPr>
          <w:rFonts w:ascii="Arial" w:hAnsi="Arial" w:cs="Arial"/>
          <w:sz w:val="20"/>
          <w:szCs w:val="20"/>
          <w:shd w:val="clear" w:color="auto" w:fill="FFFFFF"/>
        </w:rPr>
        <w:t xml:space="preserve">Ce document constitue </w:t>
      </w:r>
      <w:r w:rsidR="00DC067C" w:rsidRPr="00DC067C">
        <w:rPr>
          <w:rFonts w:ascii="Arial" w:hAnsi="Arial" w:cs="Arial"/>
          <w:sz w:val="20"/>
          <w:szCs w:val="20"/>
          <w:shd w:val="clear" w:color="auto" w:fill="FFFFFF"/>
        </w:rPr>
        <w:t xml:space="preserve">un outil </w:t>
      </w:r>
      <w:r w:rsidR="007F4011">
        <w:rPr>
          <w:rFonts w:ascii="Arial" w:hAnsi="Arial" w:cs="Arial"/>
          <w:sz w:val="20"/>
          <w:szCs w:val="20"/>
          <w:shd w:val="clear" w:color="auto" w:fill="FFFFFF"/>
        </w:rPr>
        <w:t xml:space="preserve">d’aide réalisé par un </w:t>
      </w:r>
      <w:r w:rsidR="00A95ED3" w:rsidRPr="005D17A8">
        <w:rPr>
          <w:rFonts w:ascii="Arial" w:hAnsi="Arial" w:cs="Arial"/>
          <w:sz w:val="20"/>
          <w:szCs w:val="20"/>
          <w:shd w:val="clear" w:color="auto" w:fill="FFFFFF"/>
        </w:rPr>
        <w:t>sous-</w:t>
      </w:r>
      <w:r w:rsidR="007F4011" w:rsidRPr="005D17A8">
        <w:rPr>
          <w:rFonts w:ascii="Arial" w:hAnsi="Arial" w:cs="Arial"/>
          <w:sz w:val="20"/>
          <w:szCs w:val="20"/>
          <w:shd w:val="clear" w:color="auto" w:fill="FFFFFF"/>
        </w:rPr>
        <w:t>groupe de travail composé de représentants de SLSP, AWCCLP et SWL</w:t>
      </w:r>
      <w:r w:rsidR="00A95ED3" w:rsidRPr="005D17A8">
        <w:rPr>
          <w:rFonts w:ascii="Arial" w:hAnsi="Arial" w:cs="Arial"/>
          <w:sz w:val="20"/>
          <w:szCs w:val="20"/>
          <w:shd w:val="clear" w:color="auto" w:fill="FFFFFF"/>
        </w:rPr>
        <w:t xml:space="preserve"> dans le cadre du </w:t>
      </w:r>
      <w:r w:rsidR="005D17A8">
        <w:rPr>
          <w:rFonts w:ascii="Arial" w:hAnsi="Arial" w:cs="Arial"/>
          <w:sz w:val="20"/>
          <w:szCs w:val="20"/>
          <w:shd w:val="clear" w:color="auto" w:fill="FFFFFF"/>
        </w:rPr>
        <w:t>Groupe de travail « </w:t>
      </w:r>
      <w:r w:rsidR="00A95ED3" w:rsidRPr="005D17A8">
        <w:rPr>
          <w:rFonts w:ascii="Arial" w:hAnsi="Arial" w:cs="Arial"/>
          <w:sz w:val="20"/>
          <w:szCs w:val="20"/>
          <w:shd w:val="clear" w:color="auto" w:fill="FFFFFF"/>
        </w:rPr>
        <w:t>Art 155 Missions des CCLP</w:t>
      </w:r>
      <w:r w:rsidR="005D17A8">
        <w:rPr>
          <w:rFonts w:ascii="Arial" w:hAnsi="Arial" w:cs="Arial"/>
          <w:sz w:val="20"/>
          <w:szCs w:val="20"/>
          <w:shd w:val="clear" w:color="auto" w:fill="FFFFFF"/>
        </w:rPr>
        <w:t> »</w:t>
      </w:r>
      <w:r w:rsidR="007F4011" w:rsidRPr="005D17A8">
        <w:rPr>
          <w:rFonts w:ascii="Arial" w:hAnsi="Arial" w:cs="Arial"/>
          <w:sz w:val="20"/>
          <w:szCs w:val="20"/>
          <w:shd w:val="clear" w:color="auto" w:fill="FFFFFF"/>
        </w:rPr>
        <w:t>.</w:t>
      </w:r>
      <w:r w:rsidR="00DC067C" w:rsidRPr="00DC067C">
        <w:rPr>
          <w:rFonts w:ascii="Arial" w:hAnsi="Arial" w:cs="Arial"/>
          <w:sz w:val="20"/>
          <w:szCs w:val="20"/>
          <w:shd w:val="clear" w:color="auto" w:fill="FFFFFF"/>
        </w:rPr>
        <w:t xml:space="preserve"> </w:t>
      </w:r>
    </w:p>
    <w:p w:rsidR="00EB548C" w:rsidRDefault="00EB548C" w:rsidP="00DC067C">
      <w:pPr>
        <w:pStyle w:val="Paragraphedeliste"/>
        <w:jc w:val="both"/>
        <w:rPr>
          <w:rFonts w:ascii="Arial" w:hAnsi="Arial" w:cs="Arial"/>
          <w:sz w:val="20"/>
          <w:szCs w:val="20"/>
          <w:shd w:val="clear" w:color="auto" w:fill="FFFFFF"/>
        </w:rPr>
      </w:pPr>
    </w:p>
    <w:p w:rsidR="004601E7" w:rsidRDefault="00DC067C" w:rsidP="004601E7">
      <w:pPr>
        <w:pStyle w:val="Paragraphedeliste"/>
        <w:jc w:val="both"/>
        <w:rPr>
          <w:rFonts w:ascii="Arial" w:hAnsi="Arial" w:cs="Arial"/>
          <w:sz w:val="20"/>
          <w:szCs w:val="20"/>
          <w:shd w:val="clear" w:color="auto" w:fill="FFFFFF"/>
        </w:rPr>
      </w:pPr>
      <w:r w:rsidRPr="00DC067C">
        <w:rPr>
          <w:rFonts w:ascii="Arial" w:hAnsi="Arial" w:cs="Arial"/>
          <w:sz w:val="20"/>
          <w:szCs w:val="20"/>
          <w:shd w:val="clear" w:color="auto" w:fill="FFFFFF"/>
        </w:rPr>
        <w:t>Après un rappel du</w:t>
      </w:r>
      <w:r w:rsidR="00A95ED3">
        <w:rPr>
          <w:rFonts w:ascii="Arial" w:hAnsi="Arial" w:cs="Arial"/>
          <w:sz w:val="20"/>
          <w:szCs w:val="20"/>
          <w:shd w:val="clear" w:color="auto" w:fill="FFFFFF"/>
        </w:rPr>
        <w:t xml:space="preserve"> cadre légal et réglementaire, </w:t>
      </w:r>
      <w:r w:rsidR="005D17A8">
        <w:rPr>
          <w:rFonts w:ascii="Arial" w:hAnsi="Arial" w:cs="Arial"/>
          <w:sz w:val="20"/>
          <w:szCs w:val="20"/>
          <w:shd w:val="clear" w:color="auto" w:fill="FFFFFF"/>
        </w:rPr>
        <w:t>cet outil</w:t>
      </w:r>
      <w:r w:rsidR="00676568" w:rsidRPr="00DC067C">
        <w:rPr>
          <w:rFonts w:ascii="Arial" w:hAnsi="Arial" w:cs="Arial"/>
          <w:sz w:val="20"/>
          <w:szCs w:val="20"/>
          <w:shd w:val="clear" w:color="auto" w:fill="FFFFFF"/>
        </w:rPr>
        <w:t xml:space="preserve"> </w:t>
      </w:r>
      <w:r w:rsidR="007F4011">
        <w:rPr>
          <w:rFonts w:ascii="Arial" w:hAnsi="Arial" w:cs="Arial"/>
          <w:sz w:val="20"/>
          <w:szCs w:val="20"/>
          <w:shd w:val="clear" w:color="auto" w:fill="FFFFFF"/>
        </w:rPr>
        <w:t>propose</w:t>
      </w:r>
      <w:r w:rsidR="00676568" w:rsidRPr="00DC067C">
        <w:rPr>
          <w:rFonts w:ascii="Arial" w:hAnsi="Arial" w:cs="Arial"/>
          <w:sz w:val="20"/>
          <w:szCs w:val="20"/>
          <w:shd w:val="clear" w:color="auto" w:fill="FFFFFF"/>
        </w:rPr>
        <w:t xml:space="preserve"> des pistes et des leviers pour faciliter la communication d’informations reçues par </w:t>
      </w:r>
      <w:r w:rsidR="005D17A8">
        <w:rPr>
          <w:rFonts w:ascii="Arial" w:hAnsi="Arial" w:cs="Arial"/>
          <w:sz w:val="20"/>
          <w:szCs w:val="20"/>
          <w:shd w:val="clear" w:color="auto" w:fill="FFFFFF"/>
        </w:rPr>
        <w:t>l’ensemble des</w:t>
      </w:r>
      <w:r w:rsidR="00676568" w:rsidRPr="00DC067C">
        <w:rPr>
          <w:rFonts w:ascii="Arial" w:hAnsi="Arial" w:cs="Arial"/>
          <w:sz w:val="20"/>
          <w:szCs w:val="20"/>
          <w:shd w:val="clear" w:color="auto" w:fill="FFFFFF"/>
        </w:rPr>
        <w:t xml:space="preserve"> </w:t>
      </w:r>
      <w:r w:rsidRPr="00DC067C">
        <w:rPr>
          <w:rFonts w:ascii="Arial" w:hAnsi="Arial" w:cs="Arial"/>
          <w:sz w:val="20"/>
          <w:szCs w:val="20"/>
          <w:shd w:val="clear" w:color="auto" w:fill="FFFFFF"/>
        </w:rPr>
        <w:t>administrateurs</w:t>
      </w:r>
      <w:r w:rsidR="00676568" w:rsidRPr="00DC067C">
        <w:rPr>
          <w:rFonts w:ascii="Arial" w:hAnsi="Arial" w:cs="Arial"/>
          <w:sz w:val="20"/>
          <w:szCs w:val="20"/>
          <w:shd w:val="clear" w:color="auto" w:fill="FFFFFF"/>
        </w:rPr>
        <w:t xml:space="preserve"> </w:t>
      </w:r>
      <w:r>
        <w:rPr>
          <w:rFonts w:ascii="Arial" w:hAnsi="Arial" w:cs="Arial"/>
          <w:sz w:val="20"/>
          <w:szCs w:val="20"/>
          <w:shd w:val="clear" w:color="auto" w:fill="FFFFFF"/>
        </w:rPr>
        <w:t>-</w:t>
      </w:r>
      <w:r w:rsidRPr="00DC067C">
        <w:rPr>
          <w:rFonts w:ascii="Arial" w:hAnsi="Arial" w:cs="Arial"/>
          <w:sz w:val="20"/>
          <w:szCs w:val="20"/>
          <w:shd w:val="clear" w:color="auto" w:fill="FFFFFF"/>
        </w:rPr>
        <w:t xml:space="preserve">notamment les administrateurs représentant le CCLP-  </w:t>
      </w:r>
      <w:r w:rsidR="007F4011">
        <w:rPr>
          <w:rFonts w:ascii="Arial" w:hAnsi="Arial" w:cs="Arial"/>
          <w:sz w:val="20"/>
          <w:szCs w:val="20"/>
          <w:shd w:val="clear" w:color="auto" w:fill="FFFFFF"/>
        </w:rPr>
        <w:t>vers leur mandant</w:t>
      </w:r>
      <w:r w:rsidR="00A95ED3">
        <w:rPr>
          <w:rFonts w:ascii="Arial" w:hAnsi="Arial" w:cs="Arial"/>
          <w:sz w:val="20"/>
          <w:szCs w:val="20"/>
          <w:shd w:val="clear" w:color="auto" w:fill="FFFFFF"/>
        </w:rPr>
        <w:t xml:space="preserve"> (</w:t>
      </w:r>
      <w:r w:rsidR="00EB548C">
        <w:rPr>
          <w:rFonts w:ascii="Arial" w:hAnsi="Arial" w:cs="Arial"/>
          <w:sz w:val="20"/>
          <w:szCs w:val="20"/>
          <w:shd w:val="clear" w:color="auto" w:fill="FFFFFF"/>
        </w:rPr>
        <w:t>= le CCLP</w:t>
      </w:r>
      <w:r w:rsidR="00EB548C" w:rsidRPr="00EB548C">
        <w:rPr>
          <w:rFonts w:ascii="Arial" w:hAnsi="Arial" w:cs="Arial"/>
          <w:sz w:val="20"/>
          <w:szCs w:val="20"/>
          <w:shd w:val="clear" w:color="auto" w:fill="FFFFFF"/>
        </w:rPr>
        <w:t xml:space="preserve"> </w:t>
      </w:r>
      <w:r w:rsidR="00EB548C">
        <w:rPr>
          <w:rFonts w:ascii="Arial" w:hAnsi="Arial" w:cs="Arial"/>
          <w:sz w:val="20"/>
          <w:szCs w:val="20"/>
          <w:shd w:val="clear" w:color="auto" w:fill="FFFFFF"/>
        </w:rPr>
        <w:t xml:space="preserve">pour ce qui concerne </w:t>
      </w:r>
      <w:r w:rsidR="00EB548C" w:rsidRPr="00DC067C">
        <w:rPr>
          <w:rFonts w:ascii="Arial" w:hAnsi="Arial" w:cs="Arial"/>
          <w:sz w:val="20"/>
          <w:szCs w:val="20"/>
          <w:shd w:val="clear" w:color="auto" w:fill="FFFFFF"/>
        </w:rPr>
        <w:t xml:space="preserve">les administrateurs représentant le </w:t>
      </w:r>
      <w:proofErr w:type="gramStart"/>
      <w:r w:rsidR="00EB548C" w:rsidRPr="00DC067C">
        <w:rPr>
          <w:rFonts w:ascii="Arial" w:hAnsi="Arial" w:cs="Arial"/>
          <w:sz w:val="20"/>
          <w:szCs w:val="20"/>
          <w:shd w:val="clear" w:color="auto" w:fill="FFFFFF"/>
        </w:rPr>
        <w:t>CCLP</w:t>
      </w:r>
      <w:r w:rsidR="00EB548C">
        <w:rPr>
          <w:rFonts w:ascii="Arial" w:hAnsi="Arial" w:cs="Arial"/>
          <w:sz w:val="20"/>
          <w:szCs w:val="20"/>
          <w:shd w:val="clear" w:color="auto" w:fill="FFFFFF"/>
        </w:rPr>
        <w:t xml:space="preserve"> )</w:t>
      </w:r>
      <w:proofErr w:type="gramEnd"/>
      <w:r w:rsidR="007F4011">
        <w:rPr>
          <w:rFonts w:ascii="Arial" w:hAnsi="Arial" w:cs="Arial"/>
          <w:sz w:val="20"/>
          <w:szCs w:val="20"/>
          <w:shd w:val="clear" w:color="auto" w:fill="FFFFFF"/>
        </w:rPr>
        <w:t xml:space="preserve">. </w:t>
      </w:r>
    </w:p>
    <w:p w:rsidR="004601E7" w:rsidRDefault="004601E7" w:rsidP="004601E7">
      <w:pPr>
        <w:pStyle w:val="Paragraphedeliste"/>
        <w:jc w:val="both"/>
        <w:rPr>
          <w:rFonts w:ascii="Arial" w:hAnsi="Arial" w:cs="Arial"/>
          <w:sz w:val="20"/>
          <w:szCs w:val="20"/>
          <w:shd w:val="clear" w:color="auto" w:fill="FFFFFF"/>
        </w:rPr>
      </w:pPr>
    </w:p>
    <w:p w:rsidR="007F4011" w:rsidRDefault="007F4011" w:rsidP="00DC067C">
      <w:pPr>
        <w:pStyle w:val="Paragraphedeliste"/>
        <w:jc w:val="both"/>
        <w:rPr>
          <w:rFonts w:ascii="Arial" w:hAnsi="Arial" w:cs="Arial"/>
          <w:sz w:val="20"/>
          <w:szCs w:val="20"/>
          <w:shd w:val="clear" w:color="auto" w:fill="FFFFFF"/>
        </w:rPr>
      </w:pPr>
      <w:r>
        <w:rPr>
          <w:rFonts w:ascii="Arial" w:hAnsi="Arial" w:cs="Arial"/>
          <w:sz w:val="20"/>
          <w:szCs w:val="20"/>
          <w:shd w:val="clear" w:color="auto" w:fill="FFFFFF"/>
        </w:rPr>
        <w:t>Il propose</w:t>
      </w:r>
      <w:r w:rsidR="00DC067C">
        <w:rPr>
          <w:rFonts w:ascii="Arial" w:hAnsi="Arial" w:cs="Arial"/>
          <w:sz w:val="20"/>
          <w:szCs w:val="20"/>
          <w:shd w:val="clear" w:color="auto" w:fill="FFFFFF"/>
        </w:rPr>
        <w:t xml:space="preserve"> </w:t>
      </w:r>
      <w:r>
        <w:rPr>
          <w:rFonts w:ascii="Arial" w:hAnsi="Arial" w:cs="Arial"/>
          <w:sz w:val="20"/>
          <w:szCs w:val="20"/>
          <w:shd w:val="clear" w:color="auto" w:fill="FFFFFF"/>
        </w:rPr>
        <w:t xml:space="preserve">également </w:t>
      </w:r>
      <w:r w:rsidR="00DC067C">
        <w:rPr>
          <w:rFonts w:ascii="Arial" w:hAnsi="Arial" w:cs="Arial"/>
          <w:sz w:val="20"/>
          <w:szCs w:val="20"/>
          <w:shd w:val="clear" w:color="auto" w:fill="FFFFFF"/>
        </w:rPr>
        <w:t xml:space="preserve">des orientations et conseils pour tenter de cerner le caractère confidentiel d’une information. </w:t>
      </w:r>
    </w:p>
    <w:p w:rsidR="004601E7" w:rsidRDefault="004601E7" w:rsidP="00DC067C">
      <w:pPr>
        <w:pStyle w:val="Paragraphedeliste"/>
        <w:jc w:val="both"/>
        <w:rPr>
          <w:rFonts w:ascii="Arial" w:hAnsi="Arial" w:cs="Arial"/>
          <w:sz w:val="20"/>
          <w:szCs w:val="20"/>
          <w:shd w:val="clear" w:color="auto" w:fill="FFFFFF"/>
        </w:rPr>
      </w:pPr>
    </w:p>
    <w:p w:rsidR="00197FD2" w:rsidRDefault="00197FD2" w:rsidP="00B11D05">
      <w:pPr>
        <w:pStyle w:val="Paragraphedeliste"/>
        <w:rPr>
          <w:rFonts w:ascii="Arial" w:hAnsi="Arial" w:cs="Arial"/>
          <w:b/>
          <w:color w:val="0070C0"/>
          <w:sz w:val="20"/>
          <w:szCs w:val="20"/>
        </w:rPr>
      </w:pPr>
    </w:p>
    <w:p w:rsidR="00197FD2" w:rsidRDefault="00197FD2" w:rsidP="00B11D05">
      <w:pPr>
        <w:pStyle w:val="Paragraphedeliste"/>
        <w:rPr>
          <w:rFonts w:ascii="Arial" w:hAnsi="Arial" w:cs="Arial"/>
          <w:b/>
          <w:color w:val="0070C0"/>
          <w:sz w:val="20"/>
          <w:szCs w:val="20"/>
        </w:rPr>
      </w:pPr>
      <w:r>
        <w:rPr>
          <w:rFonts w:ascii="Arial" w:hAnsi="Arial" w:cs="Arial"/>
          <w:b/>
          <w:color w:val="0070C0"/>
          <w:sz w:val="20"/>
          <w:szCs w:val="20"/>
        </w:rPr>
        <w:t>Table des matières :</w:t>
      </w:r>
    </w:p>
    <w:p w:rsidR="00197FD2" w:rsidRDefault="00197FD2" w:rsidP="00B11D05">
      <w:pPr>
        <w:pStyle w:val="Paragraphedeliste"/>
        <w:rPr>
          <w:rFonts w:ascii="Arial" w:hAnsi="Arial" w:cs="Arial"/>
          <w:b/>
          <w:color w:val="0070C0"/>
          <w:sz w:val="20"/>
          <w:szCs w:val="20"/>
        </w:rPr>
      </w:pPr>
    </w:p>
    <w:p w:rsidR="007F4011" w:rsidRDefault="00197FD2" w:rsidP="0009670C">
      <w:pPr>
        <w:pStyle w:val="Paragraphedeliste"/>
        <w:numPr>
          <w:ilvl w:val="0"/>
          <w:numId w:val="25"/>
        </w:numPr>
        <w:rPr>
          <w:rFonts w:ascii="Arial" w:hAnsi="Arial" w:cs="Arial"/>
          <w:sz w:val="20"/>
          <w:szCs w:val="20"/>
          <w:shd w:val="clear" w:color="auto" w:fill="FFFFFF"/>
        </w:rPr>
      </w:pPr>
      <w:r w:rsidRPr="00197FD2">
        <w:rPr>
          <w:rFonts w:ascii="Arial" w:hAnsi="Arial" w:cs="Arial"/>
          <w:sz w:val="20"/>
          <w:szCs w:val="20"/>
          <w:shd w:val="clear" w:color="auto" w:fill="FFFFFF"/>
        </w:rPr>
        <w:t>Principa</w:t>
      </w:r>
      <w:r w:rsidR="008B0C48">
        <w:rPr>
          <w:rFonts w:ascii="Arial" w:hAnsi="Arial" w:cs="Arial"/>
          <w:sz w:val="20"/>
          <w:szCs w:val="20"/>
          <w:shd w:val="clear" w:color="auto" w:fill="FFFFFF"/>
        </w:rPr>
        <w:t>les dispositions de référence</w:t>
      </w:r>
      <w:r w:rsidR="008B0C48">
        <w:rPr>
          <w:rFonts w:ascii="Arial" w:hAnsi="Arial" w:cs="Arial"/>
          <w:sz w:val="20"/>
          <w:szCs w:val="20"/>
          <w:shd w:val="clear" w:color="auto" w:fill="FFFFFF"/>
        </w:rPr>
        <w:tab/>
      </w:r>
      <w:r w:rsidR="008B0C48">
        <w:rPr>
          <w:rFonts w:ascii="Arial" w:hAnsi="Arial" w:cs="Arial"/>
          <w:sz w:val="20"/>
          <w:szCs w:val="20"/>
          <w:shd w:val="clear" w:color="auto" w:fill="FFFFFF"/>
        </w:rPr>
        <w:tab/>
      </w:r>
      <w:r w:rsidR="008B0C48">
        <w:rPr>
          <w:rFonts w:ascii="Arial" w:hAnsi="Arial" w:cs="Arial"/>
          <w:sz w:val="20"/>
          <w:szCs w:val="20"/>
          <w:shd w:val="clear" w:color="auto" w:fill="FFFFFF"/>
        </w:rPr>
        <w:tab/>
      </w:r>
      <w:r w:rsidR="008B0C48">
        <w:rPr>
          <w:rFonts w:ascii="Arial" w:hAnsi="Arial" w:cs="Arial"/>
          <w:sz w:val="20"/>
          <w:szCs w:val="20"/>
          <w:shd w:val="clear" w:color="auto" w:fill="FFFFFF"/>
        </w:rPr>
        <w:tab/>
      </w:r>
      <w:r w:rsidR="008B0C48">
        <w:rPr>
          <w:rFonts w:ascii="Arial" w:hAnsi="Arial" w:cs="Arial"/>
          <w:sz w:val="20"/>
          <w:szCs w:val="20"/>
          <w:shd w:val="clear" w:color="auto" w:fill="FFFFFF"/>
        </w:rPr>
        <w:tab/>
      </w:r>
      <w:r w:rsidR="008B0C48">
        <w:rPr>
          <w:rFonts w:ascii="Arial" w:hAnsi="Arial" w:cs="Arial"/>
          <w:sz w:val="20"/>
          <w:szCs w:val="20"/>
          <w:shd w:val="clear" w:color="auto" w:fill="FFFFFF"/>
        </w:rPr>
        <w:tab/>
      </w:r>
      <w:r w:rsidR="007F4011">
        <w:rPr>
          <w:rFonts w:ascii="Arial" w:hAnsi="Arial" w:cs="Arial"/>
          <w:sz w:val="20"/>
          <w:szCs w:val="20"/>
          <w:shd w:val="clear" w:color="auto" w:fill="FFFFFF"/>
        </w:rPr>
        <w:t xml:space="preserve">p. </w:t>
      </w:r>
      <w:r w:rsidR="004A1562">
        <w:rPr>
          <w:rFonts w:ascii="Arial" w:hAnsi="Arial" w:cs="Arial"/>
          <w:sz w:val="20"/>
          <w:szCs w:val="20"/>
          <w:shd w:val="clear" w:color="auto" w:fill="FFFFFF"/>
        </w:rPr>
        <w:t>2</w:t>
      </w:r>
    </w:p>
    <w:p w:rsidR="00DD466E" w:rsidRDefault="00DD466E" w:rsidP="0009670C">
      <w:pPr>
        <w:pStyle w:val="Paragraphedeliste"/>
        <w:numPr>
          <w:ilvl w:val="0"/>
          <w:numId w:val="25"/>
        </w:numPr>
        <w:rPr>
          <w:rFonts w:ascii="Arial" w:hAnsi="Arial" w:cs="Arial"/>
          <w:sz w:val="20"/>
          <w:szCs w:val="20"/>
          <w:shd w:val="clear" w:color="auto" w:fill="FFFFFF"/>
        </w:rPr>
      </w:pPr>
      <w:r>
        <w:rPr>
          <w:rFonts w:ascii="Arial" w:hAnsi="Arial" w:cs="Arial"/>
          <w:sz w:val="20"/>
          <w:szCs w:val="20"/>
          <w:shd w:val="clear" w:color="auto" w:fill="FFFFFF"/>
        </w:rPr>
        <w:t>Informations soumises au</w:t>
      </w:r>
      <w:r w:rsidRPr="007F4011">
        <w:rPr>
          <w:rFonts w:ascii="Arial" w:hAnsi="Arial" w:cs="Arial"/>
          <w:sz w:val="20"/>
          <w:szCs w:val="20"/>
          <w:shd w:val="clear" w:color="auto" w:fill="FFFFFF"/>
        </w:rPr>
        <w:t xml:space="preserve"> CA </w:t>
      </w:r>
      <w:r>
        <w:rPr>
          <w:rFonts w:ascii="Arial" w:hAnsi="Arial" w:cs="Arial"/>
          <w:sz w:val="20"/>
          <w:szCs w:val="20"/>
          <w:shd w:val="clear" w:color="auto" w:fill="FFFFFF"/>
        </w:rPr>
        <w:t>d’une SLSP avec</w:t>
      </w:r>
      <w:r>
        <w:rPr>
          <w:rFonts w:ascii="Arial" w:hAnsi="Arial" w:cs="Arial"/>
          <w:sz w:val="20"/>
          <w:szCs w:val="20"/>
          <w:shd w:val="clear" w:color="auto" w:fill="FFFFFF"/>
        </w:rPr>
        <w:t>/sans</w:t>
      </w:r>
      <w:r w:rsidRPr="004A1562">
        <w:rPr>
          <w:rFonts w:ascii="Arial" w:hAnsi="Arial" w:cs="Arial"/>
          <w:sz w:val="20"/>
          <w:szCs w:val="20"/>
          <w:shd w:val="clear" w:color="auto" w:fill="FFFFFF"/>
        </w:rPr>
        <w:t xml:space="preserve"> aspect confidentiel</w:t>
      </w:r>
      <w:r>
        <w:rPr>
          <w:rFonts w:ascii="Arial" w:hAnsi="Arial" w:cs="Arial"/>
          <w:sz w:val="20"/>
          <w:szCs w:val="20"/>
          <w:shd w:val="clear" w:color="auto" w:fill="FFFFFF"/>
        </w:rPr>
        <w:tab/>
        <w:t>p.3</w:t>
      </w:r>
    </w:p>
    <w:p w:rsidR="00197FD2" w:rsidRPr="007F4011" w:rsidRDefault="00197FD2" w:rsidP="0009670C">
      <w:pPr>
        <w:pStyle w:val="Paragraphedeliste"/>
        <w:numPr>
          <w:ilvl w:val="0"/>
          <w:numId w:val="25"/>
        </w:numPr>
        <w:jc w:val="both"/>
        <w:rPr>
          <w:rFonts w:ascii="Arial" w:hAnsi="Arial" w:cs="Arial"/>
          <w:sz w:val="20"/>
          <w:szCs w:val="20"/>
          <w:shd w:val="clear" w:color="auto" w:fill="FFFFFF"/>
        </w:rPr>
      </w:pPr>
      <w:r w:rsidRPr="007F4011">
        <w:rPr>
          <w:rFonts w:ascii="Arial" w:hAnsi="Arial" w:cs="Arial"/>
          <w:sz w:val="20"/>
          <w:szCs w:val="20"/>
          <w:shd w:val="clear" w:color="auto" w:fill="FFFFFF"/>
        </w:rPr>
        <w:t xml:space="preserve">Les PV du CA </w:t>
      </w:r>
      <w:r w:rsidR="0024036F">
        <w:rPr>
          <w:rFonts w:ascii="Arial" w:hAnsi="Arial" w:cs="Arial"/>
          <w:sz w:val="20"/>
          <w:szCs w:val="20"/>
          <w:shd w:val="clear" w:color="auto" w:fill="FFFFFF"/>
        </w:rPr>
        <w:tab/>
      </w:r>
      <w:r w:rsidR="0024036F">
        <w:rPr>
          <w:rFonts w:ascii="Arial" w:hAnsi="Arial" w:cs="Arial"/>
          <w:sz w:val="20"/>
          <w:szCs w:val="20"/>
          <w:shd w:val="clear" w:color="auto" w:fill="FFFFFF"/>
        </w:rPr>
        <w:tab/>
      </w:r>
      <w:r w:rsidR="0024036F">
        <w:rPr>
          <w:rFonts w:ascii="Arial" w:hAnsi="Arial" w:cs="Arial"/>
          <w:sz w:val="20"/>
          <w:szCs w:val="20"/>
          <w:shd w:val="clear" w:color="auto" w:fill="FFFFFF"/>
        </w:rPr>
        <w:tab/>
      </w:r>
      <w:r w:rsidR="0024036F">
        <w:rPr>
          <w:rFonts w:ascii="Arial" w:hAnsi="Arial" w:cs="Arial"/>
          <w:sz w:val="20"/>
          <w:szCs w:val="20"/>
          <w:shd w:val="clear" w:color="auto" w:fill="FFFFFF"/>
        </w:rPr>
        <w:tab/>
      </w:r>
      <w:r w:rsidR="0024036F">
        <w:rPr>
          <w:rFonts w:ascii="Arial" w:hAnsi="Arial" w:cs="Arial"/>
          <w:sz w:val="20"/>
          <w:szCs w:val="20"/>
          <w:shd w:val="clear" w:color="auto" w:fill="FFFFFF"/>
        </w:rPr>
        <w:tab/>
      </w:r>
      <w:r w:rsidR="0024036F">
        <w:rPr>
          <w:rFonts w:ascii="Arial" w:hAnsi="Arial" w:cs="Arial"/>
          <w:sz w:val="20"/>
          <w:szCs w:val="20"/>
          <w:shd w:val="clear" w:color="auto" w:fill="FFFFFF"/>
        </w:rPr>
        <w:tab/>
      </w:r>
      <w:r w:rsidR="0024036F">
        <w:rPr>
          <w:rFonts w:ascii="Arial" w:hAnsi="Arial" w:cs="Arial"/>
          <w:sz w:val="20"/>
          <w:szCs w:val="20"/>
          <w:shd w:val="clear" w:color="auto" w:fill="FFFFFF"/>
        </w:rPr>
        <w:tab/>
      </w:r>
      <w:r w:rsidR="0024036F">
        <w:rPr>
          <w:rFonts w:ascii="Arial" w:hAnsi="Arial" w:cs="Arial"/>
          <w:sz w:val="20"/>
          <w:szCs w:val="20"/>
          <w:shd w:val="clear" w:color="auto" w:fill="FFFFFF"/>
        </w:rPr>
        <w:tab/>
      </w:r>
      <w:r w:rsidR="0024036F">
        <w:rPr>
          <w:rFonts w:ascii="Arial" w:hAnsi="Arial" w:cs="Arial"/>
          <w:sz w:val="20"/>
          <w:szCs w:val="20"/>
          <w:shd w:val="clear" w:color="auto" w:fill="FFFFFF"/>
        </w:rPr>
        <w:tab/>
        <w:t>p.5</w:t>
      </w:r>
    </w:p>
    <w:p w:rsidR="00197FD2" w:rsidRPr="007F4011" w:rsidRDefault="00207BC9" w:rsidP="0009670C">
      <w:pPr>
        <w:pStyle w:val="Paragraphedeliste"/>
        <w:numPr>
          <w:ilvl w:val="0"/>
          <w:numId w:val="25"/>
        </w:numPr>
        <w:jc w:val="both"/>
        <w:rPr>
          <w:rFonts w:ascii="Arial" w:hAnsi="Arial" w:cs="Arial"/>
          <w:sz w:val="20"/>
          <w:szCs w:val="20"/>
          <w:shd w:val="clear" w:color="auto" w:fill="FFFFFF"/>
        </w:rPr>
      </w:pPr>
      <w:r>
        <w:rPr>
          <w:rFonts w:ascii="Arial" w:hAnsi="Arial" w:cs="Arial"/>
          <w:sz w:val="20"/>
          <w:szCs w:val="20"/>
          <w:shd w:val="clear" w:color="auto" w:fill="FFFFFF"/>
        </w:rPr>
        <w:t>F</w:t>
      </w:r>
      <w:r w:rsidR="00197FD2" w:rsidRPr="007F4011">
        <w:rPr>
          <w:rFonts w:ascii="Arial" w:hAnsi="Arial" w:cs="Arial"/>
          <w:sz w:val="20"/>
          <w:szCs w:val="20"/>
          <w:shd w:val="clear" w:color="auto" w:fill="FFFFFF"/>
        </w:rPr>
        <w:t>aire rapport à son mandant</w:t>
      </w:r>
      <w:r w:rsidR="00A961CD">
        <w:rPr>
          <w:rFonts w:ascii="Arial" w:hAnsi="Arial" w:cs="Arial"/>
          <w:sz w:val="20"/>
          <w:szCs w:val="20"/>
          <w:shd w:val="clear" w:color="auto" w:fill="FFFFFF"/>
        </w:rPr>
        <w:t xml:space="preserve"> </w:t>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sidR="00A961CD">
        <w:rPr>
          <w:rFonts w:ascii="Arial" w:hAnsi="Arial" w:cs="Arial"/>
          <w:sz w:val="20"/>
          <w:szCs w:val="20"/>
          <w:shd w:val="clear" w:color="auto" w:fill="FFFFFF"/>
        </w:rPr>
        <w:t>p.6</w:t>
      </w:r>
    </w:p>
    <w:p w:rsidR="00197FD2" w:rsidRPr="007F4011" w:rsidRDefault="00197FD2" w:rsidP="0009670C">
      <w:pPr>
        <w:pStyle w:val="Paragraphedeliste"/>
        <w:numPr>
          <w:ilvl w:val="0"/>
          <w:numId w:val="25"/>
        </w:numPr>
        <w:jc w:val="both"/>
        <w:rPr>
          <w:rFonts w:ascii="Arial" w:hAnsi="Arial" w:cs="Arial"/>
          <w:sz w:val="20"/>
          <w:szCs w:val="20"/>
          <w:shd w:val="clear" w:color="auto" w:fill="FFFFFF"/>
        </w:rPr>
      </w:pPr>
      <w:r w:rsidRPr="007F4011">
        <w:rPr>
          <w:rFonts w:ascii="Arial" w:hAnsi="Arial" w:cs="Arial"/>
          <w:sz w:val="20"/>
          <w:szCs w:val="20"/>
          <w:shd w:val="clear" w:color="auto" w:fill="FFFFFF"/>
        </w:rPr>
        <w:t>L’usage incorrect d’informations </w:t>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t>p.6</w:t>
      </w:r>
    </w:p>
    <w:p w:rsidR="00197FD2" w:rsidRPr="007F4011" w:rsidRDefault="004A1562" w:rsidP="0009670C">
      <w:pPr>
        <w:pStyle w:val="Paragraphedeliste"/>
        <w:numPr>
          <w:ilvl w:val="0"/>
          <w:numId w:val="25"/>
        </w:numPr>
        <w:jc w:val="both"/>
        <w:rPr>
          <w:rFonts w:ascii="Arial" w:hAnsi="Arial" w:cs="Arial"/>
          <w:sz w:val="20"/>
          <w:szCs w:val="20"/>
          <w:shd w:val="clear" w:color="auto" w:fill="FFFFFF"/>
        </w:rPr>
      </w:pPr>
      <w:r>
        <w:rPr>
          <w:rFonts w:ascii="Arial" w:hAnsi="Arial" w:cs="Arial"/>
          <w:sz w:val="20"/>
          <w:szCs w:val="20"/>
          <w:shd w:val="clear" w:color="auto" w:fill="FFFFFF"/>
        </w:rPr>
        <w:t>Le</w:t>
      </w:r>
      <w:r w:rsidR="00197FD2" w:rsidRPr="007F4011">
        <w:rPr>
          <w:rFonts w:ascii="Arial" w:hAnsi="Arial" w:cs="Arial"/>
          <w:sz w:val="20"/>
          <w:szCs w:val="20"/>
          <w:shd w:val="clear" w:color="auto" w:fill="FFFFFF"/>
        </w:rPr>
        <w:t> non-respect des devoirs de réserve, discrétion, confidentialité</w:t>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t>p.</w:t>
      </w:r>
      <w:r w:rsidR="00207BC9">
        <w:rPr>
          <w:rFonts w:ascii="Arial" w:hAnsi="Arial" w:cs="Arial"/>
          <w:sz w:val="20"/>
          <w:szCs w:val="20"/>
          <w:shd w:val="clear" w:color="auto" w:fill="FFFFFF"/>
        </w:rPr>
        <w:t>7</w:t>
      </w:r>
    </w:p>
    <w:p w:rsidR="00197FD2" w:rsidRDefault="00663A62" w:rsidP="0009670C">
      <w:pPr>
        <w:pStyle w:val="Paragraphedeliste"/>
        <w:numPr>
          <w:ilvl w:val="0"/>
          <w:numId w:val="25"/>
        </w:numPr>
        <w:jc w:val="both"/>
        <w:rPr>
          <w:rFonts w:ascii="Arial" w:hAnsi="Arial" w:cs="Arial"/>
          <w:sz w:val="20"/>
          <w:szCs w:val="20"/>
          <w:shd w:val="clear" w:color="auto" w:fill="FFFFFF"/>
        </w:rPr>
      </w:pPr>
      <w:r>
        <w:rPr>
          <w:rFonts w:ascii="Arial" w:hAnsi="Arial" w:cs="Arial"/>
          <w:sz w:val="20"/>
          <w:szCs w:val="20"/>
          <w:shd w:val="clear" w:color="auto" w:fill="FFFFFF"/>
        </w:rPr>
        <w:t>La diffusion publique d’informations</w:t>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r>
      <w:r w:rsidR="00A961CD">
        <w:rPr>
          <w:rFonts w:ascii="Arial" w:hAnsi="Arial" w:cs="Arial"/>
          <w:sz w:val="20"/>
          <w:szCs w:val="20"/>
          <w:shd w:val="clear" w:color="auto" w:fill="FFFFFF"/>
        </w:rPr>
        <w:tab/>
        <w:t>p.7</w:t>
      </w:r>
    </w:p>
    <w:p w:rsidR="00663A62" w:rsidRPr="007F4011" w:rsidRDefault="00663A62" w:rsidP="0009670C">
      <w:pPr>
        <w:pStyle w:val="Paragraphedeliste"/>
        <w:numPr>
          <w:ilvl w:val="0"/>
          <w:numId w:val="25"/>
        </w:numPr>
        <w:jc w:val="both"/>
        <w:rPr>
          <w:rFonts w:ascii="Arial" w:hAnsi="Arial" w:cs="Arial"/>
          <w:sz w:val="20"/>
          <w:szCs w:val="20"/>
          <w:shd w:val="clear" w:color="auto" w:fill="FFFFFF"/>
        </w:rPr>
      </w:pPr>
      <w:r>
        <w:rPr>
          <w:rFonts w:ascii="Arial" w:hAnsi="Arial" w:cs="Arial"/>
          <w:sz w:val="20"/>
          <w:szCs w:val="20"/>
          <w:shd w:val="clear" w:color="auto" w:fill="FFFFFF"/>
        </w:rPr>
        <w:t>Conclusion</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p.7</w:t>
      </w:r>
    </w:p>
    <w:p w:rsidR="00197FD2" w:rsidRDefault="00197FD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DD466E" w:rsidRDefault="00DD466E" w:rsidP="00197FD2">
      <w:pPr>
        <w:pStyle w:val="Paragraphedeliste"/>
        <w:rPr>
          <w:rFonts w:ascii="Arial" w:hAnsi="Arial" w:cs="Arial"/>
          <w:sz w:val="20"/>
          <w:szCs w:val="20"/>
          <w:shd w:val="clear" w:color="auto" w:fill="FFFFFF"/>
        </w:rPr>
      </w:pPr>
    </w:p>
    <w:p w:rsidR="004A1562" w:rsidRDefault="004A1562" w:rsidP="00197FD2">
      <w:pPr>
        <w:pStyle w:val="Paragraphedeliste"/>
        <w:rPr>
          <w:rFonts w:ascii="Arial" w:hAnsi="Arial" w:cs="Arial"/>
          <w:sz w:val="20"/>
          <w:szCs w:val="20"/>
          <w:shd w:val="clear" w:color="auto" w:fill="FFFFFF"/>
        </w:rPr>
      </w:pPr>
    </w:p>
    <w:p w:rsidR="00683732" w:rsidRDefault="00683732" w:rsidP="00197FD2">
      <w:pPr>
        <w:pStyle w:val="Paragraphedeliste"/>
        <w:rPr>
          <w:rFonts w:ascii="Arial" w:hAnsi="Arial" w:cs="Arial"/>
          <w:sz w:val="20"/>
          <w:szCs w:val="20"/>
          <w:shd w:val="clear" w:color="auto" w:fill="FFFFFF"/>
        </w:rPr>
      </w:pPr>
    </w:p>
    <w:p w:rsidR="004C4790" w:rsidRDefault="004C4790" w:rsidP="00197FD2">
      <w:pPr>
        <w:pStyle w:val="Paragraphedeliste"/>
        <w:rPr>
          <w:rFonts w:ascii="Arial" w:hAnsi="Arial" w:cs="Arial"/>
          <w:sz w:val="20"/>
          <w:szCs w:val="20"/>
          <w:shd w:val="clear" w:color="auto" w:fill="FFFFFF"/>
        </w:rPr>
      </w:pPr>
    </w:p>
    <w:p w:rsidR="004A1562" w:rsidRPr="00197FD2" w:rsidRDefault="004A1562" w:rsidP="00197FD2">
      <w:pPr>
        <w:pStyle w:val="Paragraphedeliste"/>
        <w:rPr>
          <w:rFonts w:ascii="Arial" w:hAnsi="Arial" w:cs="Arial"/>
          <w:sz w:val="20"/>
          <w:szCs w:val="20"/>
          <w:shd w:val="clear" w:color="auto" w:fill="FFFFFF"/>
        </w:rPr>
      </w:pPr>
    </w:p>
    <w:p w:rsidR="009226F5" w:rsidRPr="00B11D05" w:rsidRDefault="00A92FE6" w:rsidP="00A92FE6">
      <w:pPr>
        <w:pStyle w:val="Paragraphedeliste"/>
        <w:numPr>
          <w:ilvl w:val="0"/>
          <w:numId w:val="19"/>
        </w:numPr>
        <w:rPr>
          <w:rFonts w:ascii="Arial" w:hAnsi="Arial" w:cs="Arial"/>
          <w:b/>
          <w:color w:val="0070C0"/>
        </w:rPr>
      </w:pPr>
      <w:r w:rsidRPr="00B11D05">
        <w:rPr>
          <w:rFonts w:ascii="Arial" w:hAnsi="Arial" w:cs="Arial"/>
          <w:b/>
          <w:color w:val="0070C0"/>
        </w:rPr>
        <w:lastRenderedPageBreak/>
        <w:t>Principales</w:t>
      </w:r>
      <w:r w:rsidR="009226F5" w:rsidRPr="00B11D05">
        <w:rPr>
          <w:rFonts w:ascii="Arial" w:hAnsi="Arial" w:cs="Arial"/>
          <w:b/>
          <w:color w:val="0070C0"/>
        </w:rPr>
        <w:t xml:space="preserve"> dispositions de référen</w:t>
      </w:r>
      <w:r w:rsidR="00DF322B" w:rsidRPr="00B11D05">
        <w:rPr>
          <w:rFonts w:ascii="Arial" w:hAnsi="Arial" w:cs="Arial"/>
          <w:b/>
          <w:color w:val="0070C0"/>
        </w:rPr>
        <w:t xml:space="preserve">ce (cadre légal/réglementaire) </w:t>
      </w:r>
    </w:p>
    <w:p w:rsidR="00580B67" w:rsidRPr="00B11D05" w:rsidRDefault="00580B67" w:rsidP="00580B67">
      <w:pPr>
        <w:pStyle w:val="Paragraphedeliste"/>
        <w:rPr>
          <w:rFonts w:ascii="Arial" w:hAnsi="Arial" w:cs="Arial"/>
          <w:color w:val="000000" w:themeColor="text1"/>
          <w:sz w:val="20"/>
          <w:szCs w:val="20"/>
        </w:rPr>
      </w:pPr>
    </w:p>
    <w:p w:rsidR="00A92FE6" w:rsidRPr="00B11D05" w:rsidRDefault="00A92FE6" w:rsidP="00BB60D7">
      <w:pPr>
        <w:ind w:firstLine="360"/>
        <w:rPr>
          <w:rFonts w:ascii="Arial" w:hAnsi="Arial" w:cs="Arial"/>
          <w:b/>
          <w:color w:val="000000" w:themeColor="text1"/>
          <w:sz w:val="20"/>
          <w:szCs w:val="20"/>
          <w:u w:val="single"/>
        </w:rPr>
      </w:pPr>
      <w:r w:rsidRPr="00B11D05">
        <w:rPr>
          <w:rFonts w:ascii="Arial" w:hAnsi="Arial" w:cs="Arial"/>
          <w:b/>
          <w:color w:val="000000" w:themeColor="text1"/>
          <w:sz w:val="20"/>
          <w:szCs w:val="20"/>
          <w:u w:val="single"/>
        </w:rPr>
        <w:t>Au niveau européen</w:t>
      </w:r>
      <w:r w:rsidR="006A7D4F" w:rsidRPr="00B11D05">
        <w:rPr>
          <w:rFonts w:ascii="Arial" w:hAnsi="Arial" w:cs="Arial"/>
          <w:b/>
          <w:color w:val="000000" w:themeColor="text1"/>
          <w:sz w:val="20"/>
          <w:szCs w:val="20"/>
          <w:u w:val="single"/>
        </w:rPr>
        <w:t> :</w:t>
      </w:r>
    </w:p>
    <w:p w:rsidR="00A92FE6" w:rsidRDefault="00185051" w:rsidP="00A92FE6">
      <w:pPr>
        <w:pStyle w:val="Paragraphedeliste"/>
        <w:numPr>
          <w:ilvl w:val="0"/>
          <w:numId w:val="20"/>
        </w:numPr>
        <w:spacing w:after="160" w:line="259" w:lineRule="auto"/>
        <w:jc w:val="both"/>
        <w:rPr>
          <w:rFonts w:ascii="Arial" w:hAnsi="Arial" w:cs="Arial"/>
          <w:color w:val="000000" w:themeColor="text1"/>
          <w:sz w:val="20"/>
          <w:szCs w:val="20"/>
        </w:rPr>
      </w:pPr>
      <w:r w:rsidRPr="00B11D05">
        <w:rPr>
          <w:rFonts w:ascii="Arial" w:hAnsi="Arial" w:cs="Arial"/>
          <w:b/>
          <w:color w:val="000000" w:themeColor="text1"/>
          <w:sz w:val="20"/>
          <w:szCs w:val="20"/>
        </w:rPr>
        <w:t>Règlement Général sur la Protection Des Données</w:t>
      </w:r>
      <w:r w:rsidRPr="00B11D05">
        <w:rPr>
          <w:rFonts w:ascii="Arial" w:hAnsi="Arial" w:cs="Arial"/>
          <w:color w:val="202124"/>
          <w:sz w:val="20"/>
          <w:szCs w:val="20"/>
          <w:shd w:val="clear" w:color="auto" w:fill="FFFFFF"/>
        </w:rPr>
        <w:t xml:space="preserve"> </w:t>
      </w:r>
      <w:r w:rsidRPr="00B11D05">
        <w:rPr>
          <w:rFonts w:ascii="Arial" w:hAnsi="Arial" w:cs="Arial"/>
          <w:b/>
          <w:caps/>
          <w:color w:val="000000" w:themeColor="text1"/>
          <w:sz w:val="20"/>
          <w:szCs w:val="20"/>
        </w:rPr>
        <w:t>(</w:t>
      </w:r>
      <w:r w:rsidR="00A92FE6" w:rsidRPr="00B11D05">
        <w:rPr>
          <w:rFonts w:ascii="Arial" w:hAnsi="Arial" w:cs="Arial"/>
          <w:b/>
          <w:caps/>
          <w:color w:val="000000" w:themeColor="text1"/>
          <w:sz w:val="20"/>
          <w:szCs w:val="20"/>
        </w:rPr>
        <w:t>RGPD</w:t>
      </w:r>
      <w:r w:rsidR="006A7D4F" w:rsidRPr="00B11D05">
        <w:rPr>
          <w:rFonts w:ascii="Arial" w:hAnsi="Arial" w:cs="Arial"/>
          <w:b/>
          <w:caps/>
          <w:color w:val="000000" w:themeColor="text1"/>
          <w:sz w:val="20"/>
          <w:szCs w:val="20"/>
        </w:rPr>
        <w:t>)</w:t>
      </w:r>
      <w:r w:rsidR="00A92FE6" w:rsidRPr="00B11D05">
        <w:rPr>
          <w:rFonts w:ascii="Arial" w:hAnsi="Arial" w:cs="Arial"/>
          <w:caps/>
          <w:color w:val="000000" w:themeColor="text1"/>
          <w:sz w:val="20"/>
          <w:szCs w:val="20"/>
        </w:rPr>
        <w:t xml:space="preserve"> : </w:t>
      </w:r>
      <w:r w:rsidR="00A92FE6" w:rsidRPr="00B11D05">
        <w:rPr>
          <w:rFonts w:ascii="Arial" w:hAnsi="Arial" w:cs="Arial"/>
          <w:color w:val="000000" w:themeColor="text1"/>
          <w:sz w:val="20"/>
          <w:szCs w:val="20"/>
        </w:rPr>
        <w:t>Protection des personnes physiques à l'égard du traitement des données à caractère personnel</w:t>
      </w:r>
    </w:p>
    <w:p w:rsidR="004A1562" w:rsidRPr="00B11D05" w:rsidRDefault="004A1562" w:rsidP="004A1562">
      <w:pPr>
        <w:pStyle w:val="Paragraphedeliste"/>
        <w:spacing w:after="160" w:line="259" w:lineRule="auto"/>
        <w:jc w:val="both"/>
        <w:rPr>
          <w:rFonts w:ascii="Arial" w:hAnsi="Arial" w:cs="Arial"/>
          <w:color w:val="000000" w:themeColor="text1"/>
          <w:sz w:val="20"/>
          <w:szCs w:val="20"/>
        </w:rPr>
      </w:pPr>
    </w:p>
    <w:p w:rsidR="00A92FE6" w:rsidRPr="00B11D05" w:rsidRDefault="00A92FE6" w:rsidP="00BB60D7">
      <w:pPr>
        <w:ind w:firstLine="360"/>
        <w:rPr>
          <w:rFonts w:ascii="Arial" w:hAnsi="Arial" w:cs="Arial"/>
          <w:b/>
          <w:color w:val="000000" w:themeColor="text1"/>
          <w:sz w:val="20"/>
          <w:szCs w:val="20"/>
          <w:u w:val="single"/>
        </w:rPr>
      </w:pPr>
      <w:r w:rsidRPr="00B11D05">
        <w:rPr>
          <w:rFonts w:ascii="Arial" w:hAnsi="Arial" w:cs="Arial"/>
          <w:b/>
          <w:color w:val="000000" w:themeColor="text1"/>
          <w:sz w:val="20"/>
          <w:szCs w:val="20"/>
          <w:u w:val="single"/>
        </w:rPr>
        <w:t xml:space="preserve">Au niveau </w:t>
      </w:r>
      <w:r w:rsidR="00B11D05" w:rsidRPr="00B11D05">
        <w:rPr>
          <w:rFonts w:ascii="Arial" w:hAnsi="Arial" w:cs="Arial"/>
          <w:b/>
          <w:color w:val="000000" w:themeColor="text1"/>
          <w:sz w:val="20"/>
          <w:szCs w:val="20"/>
          <w:u w:val="single"/>
        </w:rPr>
        <w:t>régional</w:t>
      </w:r>
      <w:r w:rsidR="006A7D4F" w:rsidRPr="00B11D05">
        <w:rPr>
          <w:rFonts w:ascii="Arial" w:hAnsi="Arial" w:cs="Arial"/>
          <w:b/>
          <w:color w:val="000000" w:themeColor="text1"/>
          <w:sz w:val="20"/>
          <w:szCs w:val="20"/>
          <w:u w:val="single"/>
        </w:rPr>
        <w:t> :</w:t>
      </w:r>
    </w:p>
    <w:p w:rsidR="0009138C" w:rsidRPr="00B11D05" w:rsidRDefault="0009138C" w:rsidP="00185051">
      <w:pPr>
        <w:pStyle w:val="Paragraphedeliste"/>
        <w:numPr>
          <w:ilvl w:val="0"/>
          <w:numId w:val="20"/>
        </w:numPr>
        <w:rPr>
          <w:rFonts w:ascii="Arial" w:hAnsi="Arial" w:cs="Arial"/>
          <w:color w:val="000000" w:themeColor="text1"/>
          <w:sz w:val="20"/>
          <w:szCs w:val="20"/>
        </w:rPr>
      </w:pPr>
      <w:r w:rsidRPr="00B11D05">
        <w:rPr>
          <w:rFonts w:ascii="Arial" w:hAnsi="Arial" w:cs="Arial"/>
          <w:b/>
          <w:color w:val="000000" w:themeColor="text1"/>
          <w:sz w:val="20"/>
          <w:szCs w:val="20"/>
        </w:rPr>
        <w:t>CWHD</w:t>
      </w:r>
      <w:r w:rsidR="0052276B" w:rsidRPr="00B11D05">
        <w:rPr>
          <w:rFonts w:ascii="Arial" w:hAnsi="Arial" w:cs="Arial"/>
          <w:color w:val="000000" w:themeColor="text1"/>
          <w:sz w:val="20"/>
          <w:szCs w:val="20"/>
        </w:rPr>
        <w:t xml:space="preserve"> </w:t>
      </w:r>
      <w:r w:rsidR="00185051" w:rsidRPr="00B11D05">
        <w:rPr>
          <w:rFonts w:ascii="Arial" w:hAnsi="Arial" w:cs="Arial"/>
          <w:color w:val="000000" w:themeColor="text1"/>
          <w:sz w:val="20"/>
          <w:szCs w:val="20"/>
        </w:rPr>
        <w:t>(Art. 148 Bis)</w:t>
      </w:r>
    </w:p>
    <w:p w:rsidR="00035608" w:rsidRPr="00B11D05" w:rsidRDefault="00185051" w:rsidP="00185051">
      <w:pPr>
        <w:pStyle w:val="Paragraphedeliste"/>
        <w:numPr>
          <w:ilvl w:val="0"/>
          <w:numId w:val="20"/>
        </w:numPr>
        <w:rPr>
          <w:rFonts w:ascii="Arial" w:hAnsi="Arial" w:cs="Arial"/>
          <w:b/>
          <w:caps/>
          <w:color w:val="000000" w:themeColor="text1"/>
          <w:sz w:val="20"/>
          <w:szCs w:val="20"/>
        </w:rPr>
      </w:pPr>
      <w:r w:rsidRPr="00B11D05">
        <w:rPr>
          <w:rFonts w:ascii="Arial" w:hAnsi="Arial" w:cs="Arial"/>
          <w:b/>
          <w:color w:val="000000" w:themeColor="text1"/>
          <w:sz w:val="20"/>
          <w:szCs w:val="20"/>
        </w:rPr>
        <w:t xml:space="preserve">Code d’éthique et de déontologie </w:t>
      </w:r>
      <w:r w:rsidRPr="00B11D05">
        <w:rPr>
          <w:rFonts w:ascii="Arial" w:hAnsi="Arial" w:cs="Arial"/>
          <w:color w:val="000000" w:themeColor="text1"/>
          <w:sz w:val="20"/>
          <w:szCs w:val="20"/>
        </w:rPr>
        <w:t>(Art. 17 À 20)</w:t>
      </w:r>
      <w:r w:rsidRPr="00B11D05">
        <w:rPr>
          <w:rFonts w:ascii="Arial" w:hAnsi="Arial" w:cs="Arial"/>
          <w:b/>
          <w:color w:val="000000" w:themeColor="text1"/>
          <w:sz w:val="20"/>
          <w:szCs w:val="20"/>
        </w:rPr>
        <w:t xml:space="preserve"> </w:t>
      </w:r>
    </w:p>
    <w:p w:rsidR="000B6D68" w:rsidRPr="00C30BAC" w:rsidRDefault="000B6D68" w:rsidP="00185051">
      <w:pPr>
        <w:ind w:left="709"/>
        <w:jc w:val="both"/>
        <w:rPr>
          <w:rFonts w:ascii="Arial" w:hAnsi="Arial" w:cs="Arial"/>
          <w:color w:val="000000" w:themeColor="text1"/>
          <w:sz w:val="20"/>
          <w:szCs w:val="20"/>
        </w:rPr>
      </w:pPr>
      <w:r w:rsidRPr="00C30BAC">
        <w:rPr>
          <w:rFonts w:ascii="Arial" w:hAnsi="Arial" w:cs="Arial"/>
          <w:color w:val="000000" w:themeColor="text1"/>
          <w:sz w:val="20"/>
          <w:szCs w:val="20"/>
        </w:rPr>
        <w:t>CHAPITRE III. - Devoir de confidentialité, de discrétion et de réserve</w:t>
      </w:r>
    </w:p>
    <w:p w:rsidR="000B6D68" w:rsidRPr="00C30BAC" w:rsidRDefault="000B6D68" w:rsidP="00185051">
      <w:pPr>
        <w:spacing w:after="160" w:line="259" w:lineRule="auto"/>
        <w:ind w:left="709"/>
        <w:jc w:val="both"/>
        <w:rPr>
          <w:rFonts w:ascii="Arial" w:hAnsi="Arial" w:cs="Arial"/>
          <w:color w:val="000000" w:themeColor="text1"/>
          <w:sz w:val="20"/>
          <w:szCs w:val="20"/>
        </w:rPr>
      </w:pPr>
      <w:r w:rsidRPr="00C30BAC">
        <w:rPr>
          <w:rFonts w:ascii="Arial" w:hAnsi="Arial" w:cs="Arial"/>
          <w:color w:val="000000" w:themeColor="text1"/>
          <w:sz w:val="20"/>
          <w:szCs w:val="20"/>
        </w:rPr>
        <w:t>Art. 17. Le signataire est tenu à la discrétion sur ce dont il a connaissance dans l'exercice ou à l'occasion de l'exercice de ses fonctions et est tenu, à tout moment, de respecter le caractère confidentiel de l'information ainsi reçue.</w:t>
      </w:r>
    </w:p>
    <w:p w:rsidR="000B6D68" w:rsidRPr="00C30BAC" w:rsidRDefault="000B6D68" w:rsidP="00185051">
      <w:pPr>
        <w:ind w:left="709"/>
        <w:jc w:val="both"/>
        <w:rPr>
          <w:rFonts w:ascii="Arial" w:hAnsi="Arial" w:cs="Arial"/>
          <w:color w:val="000000" w:themeColor="text1"/>
          <w:sz w:val="20"/>
          <w:szCs w:val="20"/>
        </w:rPr>
      </w:pPr>
      <w:r w:rsidRPr="00C30BAC">
        <w:rPr>
          <w:rFonts w:ascii="Arial" w:hAnsi="Arial" w:cs="Arial"/>
          <w:color w:val="000000" w:themeColor="text1"/>
          <w:sz w:val="20"/>
          <w:szCs w:val="20"/>
        </w:rPr>
        <w:t xml:space="preserve">Cette obligation n'a pas pour effet d'empêcher un signataire de consulter ou de faire rapport à son mandant, sauf si l'information est légalement confidentielle. </w:t>
      </w:r>
    </w:p>
    <w:p w:rsidR="000B6D68" w:rsidRPr="00C30BAC" w:rsidRDefault="000B6D68" w:rsidP="00185051">
      <w:pPr>
        <w:spacing w:after="160" w:line="259" w:lineRule="auto"/>
        <w:ind w:left="709"/>
        <w:jc w:val="both"/>
        <w:rPr>
          <w:rFonts w:ascii="Arial" w:hAnsi="Arial" w:cs="Arial"/>
          <w:color w:val="000000" w:themeColor="text1"/>
          <w:sz w:val="20"/>
          <w:szCs w:val="20"/>
        </w:rPr>
      </w:pPr>
      <w:r w:rsidRPr="00C30BAC">
        <w:rPr>
          <w:rFonts w:ascii="Arial" w:hAnsi="Arial" w:cs="Arial"/>
          <w:color w:val="000000" w:themeColor="text1"/>
          <w:sz w:val="20"/>
          <w:szCs w:val="20"/>
        </w:rPr>
        <w:t>Art. 18. Le signataire s'engage à ne pas faire usage incorrect d'informations qu'il détient en raison de sa fonction au sein de la société, qu'il en retire ou non un avantage personnel, ou que la société soit lésée ou non.</w:t>
      </w:r>
    </w:p>
    <w:p w:rsidR="000B6D68" w:rsidRPr="00C30BAC" w:rsidRDefault="000B6D68" w:rsidP="00185051">
      <w:pPr>
        <w:ind w:left="709"/>
        <w:jc w:val="both"/>
        <w:rPr>
          <w:rFonts w:ascii="Arial" w:hAnsi="Arial" w:cs="Arial"/>
          <w:color w:val="000000" w:themeColor="text1"/>
          <w:sz w:val="20"/>
          <w:szCs w:val="20"/>
        </w:rPr>
      </w:pPr>
      <w:r w:rsidRPr="00C30BAC">
        <w:rPr>
          <w:rFonts w:ascii="Arial" w:hAnsi="Arial" w:cs="Arial"/>
          <w:color w:val="000000" w:themeColor="text1"/>
          <w:sz w:val="20"/>
          <w:szCs w:val="20"/>
        </w:rPr>
        <w:t>Le signataire s'engage à ne pas utiliser à son profit ou au profit de tiers l'information obtenue dans l'exercice ou à l'occasion de l'exercice de ses fonctions.</w:t>
      </w:r>
    </w:p>
    <w:p w:rsidR="000B6D68" w:rsidRPr="00C30BAC" w:rsidRDefault="000B6D68" w:rsidP="00185051">
      <w:pPr>
        <w:spacing w:after="160" w:line="259" w:lineRule="auto"/>
        <w:ind w:left="709"/>
        <w:jc w:val="both"/>
        <w:rPr>
          <w:rFonts w:ascii="Arial" w:hAnsi="Arial" w:cs="Arial"/>
          <w:color w:val="000000" w:themeColor="text1"/>
          <w:sz w:val="20"/>
          <w:szCs w:val="20"/>
        </w:rPr>
      </w:pPr>
      <w:r w:rsidRPr="00C30BAC">
        <w:rPr>
          <w:rFonts w:ascii="Arial" w:hAnsi="Arial" w:cs="Arial"/>
          <w:color w:val="000000" w:themeColor="text1"/>
          <w:sz w:val="20"/>
          <w:szCs w:val="20"/>
        </w:rPr>
        <w:t>Art.19. Il s'engage à ne pas diffuser publiquement, directement ou indirectement, sans autorisation de l'organe de gestion, des informations qu'il détient en raison de sa fonction au sein de la société.</w:t>
      </w:r>
    </w:p>
    <w:p w:rsidR="000B6D68" w:rsidRPr="00C30BAC" w:rsidRDefault="000B6D68" w:rsidP="00185051">
      <w:pPr>
        <w:ind w:left="709"/>
        <w:jc w:val="both"/>
        <w:rPr>
          <w:rFonts w:ascii="Arial" w:hAnsi="Arial" w:cs="Arial"/>
          <w:color w:val="000000" w:themeColor="text1"/>
          <w:sz w:val="20"/>
          <w:szCs w:val="20"/>
        </w:rPr>
      </w:pPr>
      <w:r w:rsidRPr="00C30BAC">
        <w:rPr>
          <w:rFonts w:ascii="Arial" w:hAnsi="Arial" w:cs="Arial"/>
          <w:color w:val="000000" w:themeColor="text1"/>
          <w:sz w:val="20"/>
          <w:szCs w:val="20"/>
        </w:rPr>
        <w:t>Il s'engage à ne pas diffuser, directement ou indirectement, des informations qu'il sait incorrectes ou incomplètes.</w:t>
      </w:r>
    </w:p>
    <w:p w:rsidR="0052276B" w:rsidRPr="00C30BAC" w:rsidRDefault="000B6D68" w:rsidP="00185051">
      <w:pPr>
        <w:spacing w:after="160" w:line="259" w:lineRule="auto"/>
        <w:ind w:left="709"/>
        <w:jc w:val="both"/>
        <w:rPr>
          <w:rFonts w:ascii="Arial" w:hAnsi="Arial" w:cs="Arial"/>
          <w:color w:val="000000" w:themeColor="text1"/>
          <w:sz w:val="20"/>
          <w:szCs w:val="20"/>
        </w:rPr>
      </w:pPr>
      <w:r w:rsidRPr="00C30BAC">
        <w:rPr>
          <w:rFonts w:ascii="Arial" w:hAnsi="Arial" w:cs="Arial"/>
          <w:color w:val="000000" w:themeColor="text1"/>
          <w:sz w:val="20"/>
          <w:szCs w:val="20"/>
        </w:rPr>
        <w:t>Art.20. Le signataire doit faire preuve de réserve dans la manifestation publique de ses opinions politiques.</w:t>
      </w:r>
    </w:p>
    <w:p w:rsidR="00580B67" w:rsidRPr="00B11D05" w:rsidRDefault="00185051" w:rsidP="00185051">
      <w:pPr>
        <w:pStyle w:val="Paragraphedeliste"/>
        <w:numPr>
          <w:ilvl w:val="0"/>
          <w:numId w:val="21"/>
        </w:numPr>
        <w:spacing w:after="160" w:line="259" w:lineRule="auto"/>
        <w:jc w:val="both"/>
        <w:rPr>
          <w:rFonts w:ascii="Arial" w:hAnsi="Arial" w:cs="Arial"/>
          <w:b/>
          <w:caps/>
          <w:color w:val="000000" w:themeColor="text1"/>
          <w:sz w:val="20"/>
          <w:szCs w:val="20"/>
        </w:rPr>
      </w:pPr>
      <w:r w:rsidRPr="00B11D05">
        <w:rPr>
          <w:rFonts w:ascii="Arial" w:hAnsi="Arial" w:cs="Arial"/>
          <w:b/>
          <w:color w:val="000000" w:themeColor="text1"/>
          <w:sz w:val="20"/>
          <w:szCs w:val="20"/>
        </w:rPr>
        <w:t>Décret du 12 février 2004 relatif au statut de l’administrateur public</w:t>
      </w:r>
    </w:p>
    <w:p w:rsidR="00035608" w:rsidRPr="00B11D05" w:rsidRDefault="00185051" w:rsidP="00185051">
      <w:pPr>
        <w:pStyle w:val="Paragraphedeliste"/>
        <w:numPr>
          <w:ilvl w:val="0"/>
          <w:numId w:val="21"/>
        </w:numPr>
        <w:spacing w:after="160" w:line="259" w:lineRule="auto"/>
        <w:jc w:val="both"/>
        <w:rPr>
          <w:rFonts w:ascii="Arial" w:hAnsi="Arial" w:cs="Arial"/>
          <w:color w:val="000000" w:themeColor="text1"/>
          <w:sz w:val="20"/>
          <w:szCs w:val="20"/>
        </w:rPr>
      </w:pPr>
      <w:r w:rsidRPr="00B11D05">
        <w:rPr>
          <w:rFonts w:ascii="Arial" w:hAnsi="Arial" w:cs="Arial"/>
          <w:b/>
          <w:color w:val="000000" w:themeColor="text1"/>
          <w:sz w:val="20"/>
          <w:szCs w:val="20"/>
        </w:rPr>
        <w:t>Charte de l’administrateur public</w:t>
      </w:r>
      <w:r w:rsidRPr="00B11D05">
        <w:rPr>
          <w:rFonts w:ascii="Arial" w:hAnsi="Arial" w:cs="Arial"/>
          <w:color w:val="000000" w:themeColor="text1"/>
          <w:sz w:val="20"/>
          <w:szCs w:val="20"/>
        </w:rPr>
        <w:t xml:space="preserve"> </w:t>
      </w:r>
      <w:r w:rsidR="0052276B" w:rsidRPr="00B11D05">
        <w:rPr>
          <w:rFonts w:ascii="Arial" w:hAnsi="Arial" w:cs="Arial"/>
          <w:color w:val="000000" w:themeColor="text1"/>
          <w:sz w:val="20"/>
          <w:szCs w:val="20"/>
        </w:rPr>
        <w:t>(</w:t>
      </w:r>
      <w:r w:rsidR="00035608" w:rsidRPr="00B11D05">
        <w:rPr>
          <w:rFonts w:ascii="Arial" w:hAnsi="Arial" w:cs="Arial"/>
          <w:color w:val="000000" w:themeColor="text1"/>
          <w:sz w:val="20"/>
          <w:szCs w:val="20"/>
        </w:rPr>
        <w:t>Annexe II de</w:t>
      </w:r>
      <w:r w:rsidR="00C30BAC">
        <w:rPr>
          <w:rFonts w:ascii="Arial" w:hAnsi="Arial" w:cs="Arial"/>
          <w:color w:val="000000" w:themeColor="text1"/>
          <w:sz w:val="20"/>
          <w:szCs w:val="20"/>
        </w:rPr>
        <w:t xml:space="preserve"> l’AGW</w:t>
      </w:r>
      <w:r w:rsidR="00035608" w:rsidRPr="00B11D05">
        <w:rPr>
          <w:rFonts w:ascii="Arial" w:hAnsi="Arial" w:cs="Arial"/>
          <w:color w:val="000000" w:themeColor="text1"/>
          <w:sz w:val="20"/>
          <w:szCs w:val="20"/>
        </w:rPr>
        <w:t xml:space="preserve"> du 17 mars 2005 portant exécution du décret du 12 février 2004 relatif au statut de l’administrateur</w:t>
      </w:r>
      <w:r w:rsidR="0052276B" w:rsidRPr="00B11D05">
        <w:rPr>
          <w:rFonts w:ascii="Arial" w:hAnsi="Arial" w:cs="Arial"/>
          <w:color w:val="000000" w:themeColor="text1"/>
          <w:sz w:val="20"/>
          <w:szCs w:val="20"/>
        </w:rPr>
        <w:t>)</w:t>
      </w:r>
      <w:r w:rsidR="00035608" w:rsidRPr="00B11D05">
        <w:rPr>
          <w:rFonts w:ascii="Arial" w:hAnsi="Arial" w:cs="Arial"/>
          <w:color w:val="000000" w:themeColor="text1"/>
          <w:sz w:val="20"/>
          <w:szCs w:val="20"/>
        </w:rPr>
        <w:t>.</w:t>
      </w:r>
    </w:p>
    <w:p w:rsidR="00035608" w:rsidRPr="00B11D05" w:rsidRDefault="00185051" w:rsidP="002960D6">
      <w:pPr>
        <w:pStyle w:val="Paragraphedeliste"/>
        <w:numPr>
          <w:ilvl w:val="0"/>
          <w:numId w:val="22"/>
        </w:numPr>
        <w:spacing w:after="160" w:line="259" w:lineRule="auto"/>
        <w:jc w:val="both"/>
        <w:rPr>
          <w:rFonts w:ascii="Arial" w:hAnsi="Arial" w:cs="Arial"/>
          <w:b/>
          <w:color w:val="000000" w:themeColor="text1"/>
          <w:sz w:val="20"/>
          <w:szCs w:val="20"/>
        </w:rPr>
      </w:pPr>
      <w:r w:rsidRPr="00B11D05">
        <w:rPr>
          <w:rFonts w:ascii="Arial" w:hAnsi="Arial" w:cs="Arial"/>
          <w:b/>
          <w:color w:val="000000" w:themeColor="text1"/>
          <w:sz w:val="20"/>
          <w:szCs w:val="20"/>
        </w:rPr>
        <w:t>Modèle de règlement d'ordre intérieur régissant le fonctionnement du CA d’une SLSP</w:t>
      </w:r>
      <w:r w:rsidR="002960D6" w:rsidRPr="00B11D05">
        <w:rPr>
          <w:rFonts w:ascii="Arial" w:hAnsi="Arial" w:cs="Arial"/>
          <w:b/>
          <w:color w:val="000000" w:themeColor="text1"/>
          <w:sz w:val="20"/>
          <w:szCs w:val="20"/>
        </w:rPr>
        <w:t xml:space="preserve"> </w:t>
      </w:r>
      <w:r w:rsidR="002960D6" w:rsidRPr="00B11D05">
        <w:rPr>
          <w:rFonts w:ascii="Arial" w:hAnsi="Arial" w:cs="Arial"/>
          <w:color w:val="000000" w:themeColor="text1"/>
          <w:sz w:val="20"/>
          <w:szCs w:val="20"/>
        </w:rPr>
        <w:t>(Art. 23)</w:t>
      </w:r>
    </w:p>
    <w:p w:rsidR="0009138C" w:rsidRDefault="00185051" w:rsidP="00185051">
      <w:pPr>
        <w:pStyle w:val="Paragraphedeliste"/>
        <w:numPr>
          <w:ilvl w:val="0"/>
          <w:numId w:val="22"/>
        </w:numPr>
        <w:spacing w:after="160" w:line="259" w:lineRule="auto"/>
        <w:jc w:val="both"/>
        <w:rPr>
          <w:rFonts w:ascii="Arial" w:hAnsi="Arial" w:cs="Arial"/>
          <w:b/>
          <w:caps/>
          <w:color w:val="000000" w:themeColor="text1"/>
          <w:sz w:val="20"/>
          <w:szCs w:val="20"/>
        </w:rPr>
      </w:pPr>
      <w:r w:rsidRPr="00B11D05">
        <w:rPr>
          <w:rFonts w:ascii="Arial" w:hAnsi="Arial" w:cs="Arial"/>
          <w:b/>
          <w:color w:val="000000" w:themeColor="text1"/>
          <w:sz w:val="20"/>
          <w:szCs w:val="20"/>
        </w:rPr>
        <w:t>Statuts</w:t>
      </w:r>
      <w:r w:rsidR="0009138C" w:rsidRPr="00B11D05">
        <w:rPr>
          <w:rFonts w:ascii="Arial" w:hAnsi="Arial" w:cs="Arial"/>
          <w:b/>
          <w:caps/>
          <w:color w:val="000000" w:themeColor="text1"/>
          <w:sz w:val="20"/>
          <w:szCs w:val="20"/>
        </w:rPr>
        <w:t xml:space="preserve"> SLSP</w:t>
      </w:r>
      <w:r w:rsidR="00F17EF8" w:rsidRPr="00B11D05">
        <w:rPr>
          <w:rFonts w:ascii="Arial" w:hAnsi="Arial" w:cs="Arial"/>
          <w:b/>
          <w:caps/>
          <w:color w:val="000000" w:themeColor="text1"/>
          <w:sz w:val="20"/>
          <w:szCs w:val="20"/>
        </w:rPr>
        <w:t xml:space="preserve"> </w:t>
      </w:r>
    </w:p>
    <w:p w:rsidR="00C30BAC" w:rsidRDefault="00C30BAC" w:rsidP="00C30BAC">
      <w:pPr>
        <w:pStyle w:val="Paragraphedeliste"/>
        <w:spacing w:after="160" w:line="259" w:lineRule="auto"/>
        <w:jc w:val="both"/>
        <w:rPr>
          <w:rFonts w:ascii="Arial" w:hAnsi="Arial" w:cs="Arial"/>
          <w:b/>
          <w:caps/>
          <w:color w:val="000000" w:themeColor="text1"/>
          <w:sz w:val="20"/>
          <w:szCs w:val="20"/>
        </w:rPr>
      </w:pPr>
    </w:p>
    <w:p w:rsidR="00C30BAC" w:rsidRDefault="00C30BAC" w:rsidP="00C30BAC">
      <w:pPr>
        <w:pStyle w:val="Paragraphedeliste"/>
        <w:spacing w:after="160" w:line="259" w:lineRule="auto"/>
        <w:jc w:val="both"/>
        <w:rPr>
          <w:rFonts w:ascii="Arial" w:hAnsi="Arial" w:cs="Arial"/>
          <w:b/>
          <w:caps/>
          <w:color w:val="000000" w:themeColor="text1"/>
          <w:sz w:val="20"/>
          <w:szCs w:val="20"/>
        </w:rPr>
      </w:pPr>
    </w:p>
    <w:p w:rsidR="00DD466E" w:rsidRDefault="00DD466E" w:rsidP="00C30BAC">
      <w:pPr>
        <w:pStyle w:val="Paragraphedeliste"/>
        <w:spacing w:after="160" w:line="259" w:lineRule="auto"/>
        <w:jc w:val="both"/>
        <w:rPr>
          <w:rFonts w:ascii="Arial" w:hAnsi="Arial" w:cs="Arial"/>
          <w:b/>
          <w:caps/>
          <w:color w:val="000000" w:themeColor="text1"/>
          <w:sz w:val="20"/>
          <w:szCs w:val="20"/>
        </w:rPr>
      </w:pPr>
    </w:p>
    <w:p w:rsidR="004A1562" w:rsidRDefault="004A1562" w:rsidP="00C30BAC">
      <w:pPr>
        <w:pStyle w:val="Paragraphedeliste"/>
        <w:spacing w:after="160" w:line="259" w:lineRule="auto"/>
        <w:jc w:val="both"/>
        <w:rPr>
          <w:rFonts w:ascii="Arial" w:hAnsi="Arial" w:cs="Arial"/>
          <w:b/>
          <w:caps/>
          <w:color w:val="000000" w:themeColor="text1"/>
          <w:sz w:val="20"/>
          <w:szCs w:val="20"/>
        </w:rPr>
      </w:pPr>
    </w:p>
    <w:p w:rsidR="004A1562" w:rsidRDefault="004A1562" w:rsidP="00C30BAC">
      <w:pPr>
        <w:pStyle w:val="Paragraphedeliste"/>
        <w:spacing w:after="160" w:line="259" w:lineRule="auto"/>
        <w:jc w:val="both"/>
        <w:rPr>
          <w:rFonts w:ascii="Arial" w:hAnsi="Arial" w:cs="Arial"/>
          <w:b/>
          <w:caps/>
          <w:color w:val="000000" w:themeColor="text1"/>
          <w:sz w:val="20"/>
          <w:szCs w:val="20"/>
        </w:rPr>
      </w:pPr>
    </w:p>
    <w:p w:rsidR="004A1562" w:rsidRDefault="004A1562" w:rsidP="00C30BAC">
      <w:pPr>
        <w:pStyle w:val="Paragraphedeliste"/>
        <w:spacing w:after="160" w:line="259" w:lineRule="auto"/>
        <w:jc w:val="both"/>
        <w:rPr>
          <w:rFonts w:ascii="Arial" w:hAnsi="Arial" w:cs="Arial"/>
          <w:b/>
          <w:caps/>
          <w:color w:val="000000" w:themeColor="text1"/>
          <w:sz w:val="20"/>
          <w:szCs w:val="20"/>
        </w:rPr>
      </w:pPr>
    </w:p>
    <w:p w:rsidR="004A1562" w:rsidRDefault="004A1562" w:rsidP="00C30BAC">
      <w:pPr>
        <w:pStyle w:val="Paragraphedeliste"/>
        <w:spacing w:after="160" w:line="259" w:lineRule="auto"/>
        <w:jc w:val="both"/>
        <w:rPr>
          <w:rFonts w:ascii="Arial" w:hAnsi="Arial" w:cs="Arial"/>
          <w:b/>
          <w:caps/>
          <w:color w:val="000000" w:themeColor="text1"/>
          <w:sz w:val="20"/>
          <w:szCs w:val="20"/>
        </w:rPr>
      </w:pPr>
    </w:p>
    <w:p w:rsidR="004A1562" w:rsidRDefault="004A1562" w:rsidP="00C30BAC">
      <w:pPr>
        <w:pStyle w:val="Paragraphedeliste"/>
        <w:spacing w:after="160" w:line="259" w:lineRule="auto"/>
        <w:jc w:val="both"/>
        <w:rPr>
          <w:rFonts w:ascii="Arial" w:hAnsi="Arial" w:cs="Arial"/>
          <w:b/>
          <w:caps/>
          <w:color w:val="000000" w:themeColor="text1"/>
          <w:sz w:val="20"/>
          <w:szCs w:val="20"/>
        </w:rPr>
      </w:pPr>
    </w:p>
    <w:p w:rsidR="004A1562" w:rsidRDefault="004A1562" w:rsidP="00C30BAC">
      <w:pPr>
        <w:pStyle w:val="Paragraphedeliste"/>
        <w:spacing w:after="160" w:line="259" w:lineRule="auto"/>
        <w:jc w:val="both"/>
        <w:rPr>
          <w:rFonts w:ascii="Arial" w:hAnsi="Arial" w:cs="Arial"/>
          <w:b/>
          <w:caps/>
          <w:color w:val="000000" w:themeColor="text1"/>
          <w:sz w:val="20"/>
          <w:szCs w:val="20"/>
        </w:rPr>
      </w:pPr>
    </w:p>
    <w:p w:rsidR="004A1562" w:rsidRDefault="004A1562" w:rsidP="00C30BAC">
      <w:pPr>
        <w:pStyle w:val="Paragraphedeliste"/>
        <w:spacing w:after="160" w:line="259" w:lineRule="auto"/>
        <w:jc w:val="both"/>
        <w:rPr>
          <w:rFonts w:ascii="Arial" w:hAnsi="Arial" w:cs="Arial"/>
          <w:b/>
          <w:caps/>
          <w:color w:val="000000" w:themeColor="text1"/>
          <w:sz w:val="20"/>
          <w:szCs w:val="20"/>
        </w:rPr>
      </w:pPr>
    </w:p>
    <w:p w:rsidR="004A1562" w:rsidRDefault="004A1562" w:rsidP="00C30BAC">
      <w:pPr>
        <w:pStyle w:val="Paragraphedeliste"/>
        <w:spacing w:after="160" w:line="259" w:lineRule="auto"/>
        <w:jc w:val="both"/>
        <w:rPr>
          <w:rFonts w:ascii="Arial" w:hAnsi="Arial" w:cs="Arial"/>
          <w:b/>
          <w:caps/>
          <w:color w:val="000000" w:themeColor="text1"/>
          <w:sz w:val="20"/>
          <w:szCs w:val="20"/>
        </w:rPr>
      </w:pPr>
    </w:p>
    <w:p w:rsidR="004A1562" w:rsidRPr="00B11D05" w:rsidRDefault="004A1562" w:rsidP="00C30BAC">
      <w:pPr>
        <w:pStyle w:val="Paragraphedeliste"/>
        <w:spacing w:after="160" w:line="259" w:lineRule="auto"/>
        <w:jc w:val="both"/>
        <w:rPr>
          <w:rFonts w:ascii="Arial" w:hAnsi="Arial" w:cs="Arial"/>
          <w:b/>
          <w:caps/>
          <w:color w:val="000000" w:themeColor="text1"/>
          <w:sz w:val="20"/>
          <w:szCs w:val="20"/>
        </w:rPr>
      </w:pPr>
    </w:p>
    <w:p w:rsidR="00DD466E" w:rsidRPr="00B11D05" w:rsidRDefault="00DD466E" w:rsidP="00DD466E">
      <w:pPr>
        <w:pStyle w:val="Paragraphedeliste"/>
        <w:numPr>
          <w:ilvl w:val="0"/>
          <w:numId w:val="19"/>
        </w:numPr>
        <w:jc w:val="both"/>
        <w:rPr>
          <w:rFonts w:ascii="Arial" w:hAnsi="Arial" w:cs="Arial"/>
          <w:color w:val="0070C0"/>
          <w:sz w:val="20"/>
          <w:szCs w:val="20"/>
        </w:rPr>
      </w:pPr>
      <w:r w:rsidRPr="00B11D05">
        <w:rPr>
          <w:rFonts w:ascii="Arial" w:hAnsi="Arial" w:cs="Arial"/>
          <w:color w:val="0070C0"/>
          <w:sz w:val="20"/>
          <w:szCs w:val="20"/>
        </w:rPr>
        <w:t>Le signataire du Code d’éthique et de déontologie est tenu à la discrétion sur ce dont il a connaissance dans l'exercice ou à l'occasion de l'exercice de ses fonctions et est tenu, à tout moment, de respecter le caractère confidentiel de l'information ainsi reçue. Cette obligation n'a pas pour effet d'empêcher un signataire de consulter ou de faire rapport à son mandant, sauf si l'information est légalement confidentielle.</w:t>
      </w:r>
    </w:p>
    <w:p w:rsidR="00DD466E" w:rsidRPr="00B11D05" w:rsidRDefault="00DD466E" w:rsidP="00DD466E">
      <w:pPr>
        <w:pStyle w:val="Paragraphedeliste"/>
        <w:jc w:val="both"/>
        <w:rPr>
          <w:rFonts w:ascii="Arial" w:hAnsi="Arial" w:cs="Arial"/>
          <w:color w:val="0070C0"/>
          <w:sz w:val="20"/>
          <w:szCs w:val="20"/>
        </w:rPr>
      </w:pPr>
    </w:p>
    <w:p w:rsidR="00DD466E" w:rsidRDefault="00DD466E" w:rsidP="00DD466E">
      <w:pPr>
        <w:pStyle w:val="Paragraphedeliste"/>
        <w:jc w:val="both"/>
        <w:rPr>
          <w:rFonts w:ascii="Arial" w:hAnsi="Arial" w:cs="Arial"/>
          <w:color w:val="0070C0"/>
          <w:sz w:val="20"/>
          <w:szCs w:val="20"/>
        </w:rPr>
      </w:pPr>
      <w:r w:rsidRPr="00B11D05">
        <w:rPr>
          <w:rFonts w:ascii="Arial" w:hAnsi="Arial" w:cs="Arial"/>
          <w:color w:val="0070C0"/>
          <w:sz w:val="20"/>
          <w:szCs w:val="20"/>
        </w:rPr>
        <w:t xml:space="preserve">Il n’existe pas de doctrine qui listerait ou donnerait des exemples de ce qui </w:t>
      </w:r>
      <w:r>
        <w:rPr>
          <w:rFonts w:ascii="Arial" w:hAnsi="Arial" w:cs="Arial"/>
          <w:color w:val="0070C0"/>
          <w:sz w:val="20"/>
          <w:szCs w:val="20"/>
        </w:rPr>
        <w:t xml:space="preserve">est légalement confidentiel. </w:t>
      </w:r>
    </w:p>
    <w:p w:rsidR="00DD466E" w:rsidRDefault="00DD466E" w:rsidP="00DD466E">
      <w:pPr>
        <w:pStyle w:val="Paragraphedeliste"/>
        <w:jc w:val="both"/>
        <w:rPr>
          <w:rFonts w:ascii="Arial" w:hAnsi="Arial" w:cs="Arial"/>
          <w:color w:val="0070C0"/>
          <w:sz w:val="20"/>
          <w:szCs w:val="20"/>
        </w:rPr>
      </w:pPr>
    </w:p>
    <w:p w:rsidR="00DD466E" w:rsidRPr="00940F77" w:rsidRDefault="00DD466E" w:rsidP="00DD466E">
      <w:pPr>
        <w:pStyle w:val="Paragraphedeliste"/>
        <w:jc w:val="both"/>
        <w:rPr>
          <w:rFonts w:ascii="Arial" w:hAnsi="Arial" w:cs="Arial"/>
          <w:color w:val="0070C0"/>
          <w:sz w:val="20"/>
          <w:szCs w:val="20"/>
        </w:rPr>
      </w:pPr>
      <w:r>
        <w:rPr>
          <w:rFonts w:ascii="Arial" w:hAnsi="Arial" w:cs="Arial"/>
          <w:color w:val="0070C0"/>
          <w:sz w:val="20"/>
          <w:szCs w:val="20"/>
        </w:rPr>
        <w:t xml:space="preserve">Selon l’usage commun, une information est dite confidentielle lorsqu’elle </w:t>
      </w:r>
      <w:r w:rsidRPr="00940F77">
        <w:rPr>
          <w:rFonts w:ascii="Arial" w:hAnsi="Arial" w:cs="Arial"/>
          <w:color w:val="0070C0"/>
          <w:sz w:val="20"/>
          <w:szCs w:val="20"/>
        </w:rPr>
        <w:t>ne peut être divulguée sans l'accord de la personne qui détient la confidence.</w:t>
      </w:r>
    </w:p>
    <w:p w:rsidR="00DD466E" w:rsidRDefault="00DD466E" w:rsidP="00DD466E">
      <w:pPr>
        <w:pStyle w:val="Paragraphedeliste"/>
        <w:jc w:val="both"/>
        <w:rPr>
          <w:rFonts w:ascii="Arial" w:hAnsi="Arial" w:cs="Arial"/>
          <w:color w:val="0070C0"/>
          <w:sz w:val="20"/>
          <w:szCs w:val="20"/>
        </w:rPr>
      </w:pPr>
    </w:p>
    <w:p w:rsidR="00DD466E" w:rsidRDefault="00DD466E" w:rsidP="00DD466E">
      <w:pPr>
        <w:pStyle w:val="Paragraphedeliste"/>
        <w:jc w:val="both"/>
        <w:rPr>
          <w:rFonts w:ascii="Arial" w:hAnsi="Arial" w:cs="Arial"/>
          <w:color w:val="0070C0"/>
          <w:sz w:val="20"/>
          <w:szCs w:val="20"/>
        </w:rPr>
      </w:pPr>
      <w:r>
        <w:rPr>
          <w:rFonts w:ascii="Arial" w:hAnsi="Arial" w:cs="Arial"/>
          <w:color w:val="0070C0"/>
          <w:sz w:val="20"/>
          <w:szCs w:val="20"/>
        </w:rPr>
        <w:t>Quant aux dispositions légales et réglementaires citées au point 1 (principalement le RGPD), elles visent</w:t>
      </w:r>
      <w:r w:rsidRPr="0009670C">
        <w:rPr>
          <w:rFonts w:ascii="Arial" w:hAnsi="Arial" w:cs="Arial"/>
          <w:color w:val="0070C0"/>
          <w:sz w:val="20"/>
          <w:szCs w:val="20"/>
        </w:rPr>
        <w:t xml:space="preserve"> des </w:t>
      </w:r>
      <w:r>
        <w:rPr>
          <w:rFonts w:ascii="Arial" w:hAnsi="Arial" w:cs="Arial"/>
          <w:color w:val="0070C0"/>
          <w:sz w:val="20"/>
          <w:szCs w:val="20"/>
        </w:rPr>
        <w:t>données</w:t>
      </w:r>
      <w:r w:rsidRPr="0009670C">
        <w:rPr>
          <w:rFonts w:ascii="Arial" w:hAnsi="Arial" w:cs="Arial"/>
          <w:color w:val="0070C0"/>
          <w:sz w:val="20"/>
          <w:szCs w:val="20"/>
        </w:rPr>
        <w:t xml:space="preserve"> </w:t>
      </w:r>
      <w:r>
        <w:rPr>
          <w:rFonts w:ascii="Arial" w:hAnsi="Arial" w:cs="Arial"/>
          <w:color w:val="0070C0"/>
          <w:sz w:val="20"/>
          <w:szCs w:val="20"/>
        </w:rPr>
        <w:t xml:space="preserve">et </w:t>
      </w:r>
      <w:r w:rsidRPr="0009670C">
        <w:rPr>
          <w:rFonts w:ascii="Arial" w:hAnsi="Arial" w:cs="Arial"/>
          <w:color w:val="0070C0"/>
          <w:sz w:val="20"/>
          <w:szCs w:val="20"/>
        </w:rPr>
        <w:t xml:space="preserve">situations </w:t>
      </w:r>
      <w:r>
        <w:rPr>
          <w:rFonts w:ascii="Arial" w:hAnsi="Arial" w:cs="Arial"/>
          <w:color w:val="0070C0"/>
          <w:sz w:val="20"/>
          <w:szCs w:val="20"/>
        </w:rPr>
        <w:t>personnelles afférentes</w:t>
      </w:r>
      <w:r w:rsidRPr="0009670C">
        <w:rPr>
          <w:rFonts w:ascii="Arial" w:hAnsi="Arial" w:cs="Arial"/>
          <w:color w:val="0070C0"/>
          <w:sz w:val="20"/>
          <w:szCs w:val="20"/>
        </w:rPr>
        <w:t xml:space="preserve"> à des personnes particul</w:t>
      </w:r>
      <w:r>
        <w:rPr>
          <w:rFonts w:ascii="Arial" w:hAnsi="Arial" w:cs="Arial"/>
          <w:color w:val="0070C0"/>
          <w:sz w:val="20"/>
          <w:szCs w:val="20"/>
        </w:rPr>
        <w:t>ières (</w:t>
      </w:r>
      <w:r w:rsidRPr="00940F77">
        <w:rPr>
          <w:rFonts w:ascii="Arial" w:hAnsi="Arial" w:cs="Arial"/>
          <w:i/>
          <w:color w:val="0070C0"/>
          <w:sz w:val="20"/>
          <w:szCs w:val="20"/>
        </w:rPr>
        <w:t xml:space="preserve">in </w:t>
      </w:r>
      <w:proofErr w:type="spellStart"/>
      <w:r w:rsidRPr="00940F77">
        <w:rPr>
          <w:rFonts w:ascii="Arial" w:hAnsi="Arial" w:cs="Arial"/>
          <w:i/>
          <w:color w:val="0070C0"/>
          <w:sz w:val="20"/>
          <w:szCs w:val="20"/>
        </w:rPr>
        <w:t>casu</w:t>
      </w:r>
      <w:proofErr w:type="spellEnd"/>
      <w:r>
        <w:rPr>
          <w:rFonts w:ascii="Arial" w:hAnsi="Arial" w:cs="Arial"/>
          <w:color w:val="0070C0"/>
          <w:sz w:val="20"/>
          <w:szCs w:val="20"/>
        </w:rPr>
        <w:t xml:space="preserve"> : membres du personnel SLSP, locataires, candidats-locataires …). </w:t>
      </w:r>
    </w:p>
    <w:p w:rsidR="00DD466E" w:rsidRDefault="00DD466E" w:rsidP="00DD466E">
      <w:pPr>
        <w:pStyle w:val="Paragraphedeliste"/>
        <w:jc w:val="both"/>
        <w:rPr>
          <w:rFonts w:ascii="Arial" w:hAnsi="Arial" w:cs="Arial"/>
          <w:color w:val="0070C0"/>
          <w:sz w:val="20"/>
          <w:szCs w:val="20"/>
        </w:rPr>
      </w:pPr>
    </w:p>
    <w:p w:rsidR="00DD466E" w:rsidRDefault="00DD466E" w:rsidP="00DD466E">
      <w:pPr>
        <w:pStyle w:val="Paragraphedeliste"/>
        <w:jc w:val="both"/>
        <w:rPr>
          <w:rFonts w:ascii="Arial" w:hAnsi="Arial" w:cs="Arial"/>
          <w:color w:val="0070C0"/>
          <w:sz w:val="20"/>
          <w:szCs w:val="20"/>
        </w:rPr>
      </w:pPr>
      <w:r>
        <w:rPr>
          <w:rFonts w:ascii="Arial" w:hAnsi="Arial" w:cs="Arial"/>
          <w:color w:val="0070C0"/>
          <w:sz w:val="20"/>
          <w:szCs w:val="20"/>
        </w:rPr>
        <w:t>Dans certains cas, la</w:t>
      </w:r>
      <w:r w:rsidRPr="0009670C">
        <w:rPr>
          <w:rFonts w:ascii="Arial" w:hAnsi="Arial" w:cs="Arial"/>
          <w:color w:val="0070C0"/>
          <w:sz w:val="20"/>
          <w:szCs w:val="20"/>
        </w:rPr>
        <w:t xml:space="preserve"> réglementation </w:t>
      </w:r>
      <w:r>
        <w:rPr>
          <w:rFonts w:ascii="Arial" w:hAnsi="Arial" w:cs="Arial"/>
          <w:color w:val="0070C0"/>
          <w:sz w:val="20"/>
          <w:szCs w:val="20"/>
        </w:rPr>
        <w:t>peut également prévoir</w:t>
      </w:r>
      <w:r w:rsidRPr="0009670C">
        <w:rPr>
          <w:rFonts w:ascii="Arial" w:hAnsi="Arial" w:cs="Arial"/>
          <w:color w:val="0070C0"/>
          <w:sz w:val="20"/>
          <w:szCs w:val="20"/>
        </w:rPr>
        <w:t xml:space="preserve"> que</w:t>
      </w:r>
      <w:r>
        <w:rPr>
          <w:rFonts w:ascii="Arial" w:hAnsi="Arial" w:cs="Arial"/>
          <w:color w:val="0070C0"/>
          <w:sz w:val="20"/>
          <w:szCs w:val="20"/>
        </w:rPr>
        <w:t xml:space="preserve"> </w:t>
      </w:r>
      <w:r w:rsidRPr="0009670C">
        <w:rPr>
          <w:rFonts w:ascii="Arial" w:hAnsi="Arial" w:cs="Arial"/>
          <w:color w:val="0070C0"/>
          <w:sz w:val="20"/>
          <w:szCs w:val="20"/>
        </w:rPr>
        <w:t xml:space="preserve">telle </w:t>
      </w:r>
      <w:r>
        <w:rPr>
          <w:rFonts w:ascii="Arial" w:hAnsi="Arial" w:cs="Arial"/>
          <w:color w:val="0070C0"/>
          <w:sz w:val="20"/>
          <w:szCs w:val="20"/>
        </w:rPr>
        <w:t xml:space="preserve">ou telle </w:t>
      </w:r>
      <w:r w:rsidRPr="0009670C">
        <w:rPr>
          <w:rFonts w:ascii="Arial" w:hAnsi="Arial" w:cs="Arial"/>
          <w:color w:val="0070C0"/>
          <w:sz w:val="20"/>
          <w:szCs w:val="20"/>
        </w:rPr>
        <w:t xml:space="preserve">information est confidentielle. </w:t>
      </w:r>
    </w:p>
    <w:p w:rsidR="00DD466E" w:rsidRPr="0009670C" w:rsidRDefault="00DD466E" w:rsidP="00DD466E">
      <w:pPr>
        <w:pStyle w:val="Paragraphedeliste"/>
        <w:jc w:val="both"/>
        <w:rPr>
          <w:rFonts w:ascii="Arial" w:hAnsi="Arial" w:cs="Arial"/>
          <w:color w:val="0070C0"/>
          <w:sz w:val="20"/>
          <w:szCs w:val="20"/>
        </w:rPr>
      </w:pPr>
    </w:p>
    <w:p w:rsidR="00DD466E" w:rsidRPr="00DD466E" w:rsidRDefault="00DD466E" w:rsidP="00DD466E">
      <w:pPr>
        <w:pStyle w:val="Paragraphedeliste"/>
        <w:numPr>
          <w:ilvl w:val="0"/>
          <w:numId w:val="34"/>
        </w:numPr>
        <w:jc w:val="both"/>
        <w:rPr>
          <w:rFonts w:ascii="Arial" w:hAnsi="Arial" w:cs="Arial"/>
          <w:color w:val="0070C0"/>
          <w:sz w:val="20"/>
          <w:szCs w:val="20"/>
        </w:rPr>
      </w:pPr>
      <w:r w:rsidRPr="00DD466E">
        <w:rPr>
          <w:rFonts w:ascii="Arial" w:hAnsi="Arial" w:cs="Arial"/>
          <w:b/>
          <w:color w:val="0070C0"/>
          <w:sz w:val="20"/>
          <w:szCs w:val="20"/>
        </w:rPr>
        <w:t>Voici quelques</w:t>
      </w:r>
      <w:r w:rsidRPr="00DD466E">
        <w:rPr>
          <w:rFonts w:ascii="Arial" w:hAnsi="Arial" w:cs="Arial"/>
          <w:color w:val="0070C0"/>
          <w:sz w:val="20"/>
          <w:szCs w:val="20"/>
        </w:rPr>
        <w:t xml:space="preserve"> </w:t>
      </w:r>
      <w:r w:rsidRPr="00DD466E">
        <w:rPr>
          <w:rFonts w:ascii="Arial" w:hAnsi="Arial" w:cs="Arial"/>
          <w:b/>
          <w:color w:val="0070C0"/>
          <w:sz w:val="20"/>
          <w:szCs w:val="20"/>
        </w:rPr>
        <w:t xml:space="preserve">exemples d’informations soumises au CA d’une SLSP qui présentent un aspect CONFIDENTIEL : </w:t>
      </w:r>
    </w:p>
    <w:p w:rsidR="00DD466E" w:rsidRPr="00B11D05" w:rsidRDefault="00DD466E" w:rsidP="00DD466E">
      <w:pPr>
        <w:spacing w:after="0" w:line="240" w:lineRule="auto"/>
        <w:jc w:val="both"/>
        <w:rPr>
          <w:rFonts w:ascii="Arial" w:hAnsi="Arial" w:cs="Arial"/>
          <w:color w:val="000000" w:themeColor="text1"/>
          <w:sz w:val="20"/>
          <w:szCs w:val="20"/>
        </w:rPr>
      </w:pPr>
      <w:r w:rsidRPr="00B11D05">
        <w:rPr>
          <w:rFonts w:ascii="Arial" w:hAnsi="Arial" w:cs="Arial"/>
          <w:color w:val="000000" w:themeColor="text1"/>
          <w:sz w:val="20"/>
          <w:szCs w:val="20"/>
        </w:rPr>
        <w:tab/>
      </w:r>
    </w:p>
    <w:p w:rsidR="00DD466E" w:rsidRDefault="00DD466E" w:rsidP="00DD466E">
      <w:pPr>
        <w:pStyle w:val="Paragraphedeliste"/>
        <w:numPr>
          <w:ilvl w:val="0"/>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Les données personnelles</w:t>
      </w:r>
      <w:r w:rsidRPr="00A36ECB">
        <w:rPr>
          <w:rFonts w:ascii="Arial" w:hAnsi="Arial" w:cs="Arial"/>
          <w:sz w:val="20"/>
          <w:szCs w:val="20"/>
          <w:shd w:val="clear" w:color="auto" w:fill="FFFFFF"/>
        </w:rPr>
        <w:t xml:space="preserve"> des personnes physiques (membres du personnel, candidats(locataires)…). </w:t>
      </w:r>
    </w:p>
    <w:p w:rsidR="00DD466E" w:rsidRPr="00A36ECB" w:rsidRDefault="00DD466E" w:rsidP="00DD466E">
      <w:pPr>
        <w:pStyle w:val="Paragraphedeliste"/>
        <w:spacing w:after="0" w:line="240" w:lineRule="auto"/>
        <w:jc w:val="both"/>
        <w:rPr>
          <w:rFonts w:ascii="Arial" w:hAnsi="Arial" w:cs="Arial"/>
          <w:sz w:val="20"/>
          <w:szCs w:val="20"/>
          <w:shd w:val="clear" w:color="auto" w:fill="FFFFFF"/>
        </w:rPr>
      </w:pPr>
    </w:p>
    <w:p w:rsidR="00DD466E" w:rsidRDefault="00DD466E" w:rsidP="00DD466E">
      <w:pPr>
        <w:pStyle w:val="Paragraphedeliste"/>
        <w:numPr>
          <w:ilvl w:val="1"/>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Les données personnelles d’un (candidat) locataire, </w:t>
      </w:r>
      <w:r w:rsidRPr="00B11D05">
        <w:rPr>
          <w:rFonts w:ascii="Arial" w:hAnsi="Arial" w:cs="Arial"/>
          <w:sz w:val="20"/>
          <w:szCs w:val="20"/>
          <w:shd w:val="clear" w:color="auto" w:fill="FFFFFF"/>
        </w:rPr>
        <w:t xml:space="preserve">son loyer, </w:t>
      </w:r>
      <w:r>
        <w:rPr>
          <w:rFonts w:ascii="Arial" w:hAnsi="Arial" w:cs="Arial"/>
          <w:sz w:val="20"/>
          <w:szCs w:val="20"/>
          <w:shd w:val="clear" w:color="auto" w:fill="FFFFFF"/>
        </w:rPr>
        <w:t>son</w:t>
      </w:r>
      <w:r w:rsidRPr="00B11D05">
        <w:rPr>
          <w:rFonts w:ascii="Arial" w:hAnsi="Arial" w:cs="Arial"/>
          <w:sz w:val="20"/>
          <w:szCs w:val="20"/>
          <w:shd w:val="clear" w:color="auto" w:fill="FFFFFF"/>
        </w:rPr>
        <w:t xml:space="preserve"> contentieux </w:t>
      </w:r>
      <w:r>
        <w:rPr>
          <w:rFonts w:ascii="Arial" w:hAnsi="Arial" w:cs="Arial"/>
          <w:sz w:val="20"/>
          <w:szCs w:val="20"/>
          <w:shd w:val="clear" w:color="auto" w:fill="FFFFFF"/>
        </w:rPr>
        <w:t>éventuel …</w:t>
      </w:r>
    </w:p>
    <w:p w:rsidR="00DD466E" w:rsidRDefault="00DD466E" w:rsidP="00DD466E">
      <w:pPr>
        <w:pStyle w:val="Paragraphedeliste"/>
        <w:numPr>
          <w:ilvl w:val="1"/>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Les d</w:t>
      </w:r>
      <w:r w:rsidRPr="00B11D05">
        <w:rPr>
          <w:rFonts w:ascii="Arial" w:hAnsi="Arial" w:cs="Arial"/>
          <w:sz w:val="20"/>
          <w:szCs w:val="20"/>
          <w:shd w:val="clear" w:color="auto" w:fill="FFFFFF"/>
        </w:rPr>
        <w:t xml:space="preserve">onnées personnelles </w:t>
      </w:r>
      <w:r w:rsidRPr="00A36ECB">
        <w:rPr>
          <w:rFonts w:ascii="Arial" w:hAnsi="Arial" w:cs="Arial"/>
          <w:sz w:val="20"/>
          <w:szCs w:val="20"/>
          <w:shd w:val="clear" w:color="auto" w:fill="FFFFFF"/>
        </w:rPr>
        <w:t xml:space="preserve">du personnel de la société : salaires, congés, </w:t>
      </w:r>
      <w:r>
        <w:rPr>
          <w:rFonts w:ascii="Arial" w:hAnsi="Arial" w:cs="Arial"/>
          <w:sz w:val="20"/>
          <w:szCs w:val="20"/>
          <w:shd w:val="clear" w:color="auto" w:fill="FFFFFF"/>
        </w:rPr>
        <w:t>engagement, licenciement</w:t>
      </w:r>
      <w:r w:rsidRPr="00A36ECB">
        <w:rPr>
          <w:rFonts w:ascii="Arial" w:hAnsi="Arial" w:cs="Arial"/>
          <w:sz w:val="20"/>
          <w:szCs w:val="20"/>
          <w:shd w:val="clear" w:color="auto" w:fill="FFFFFF"/>
        </w:rPr>
        <w:t>, promotion</w:t>
      </w:r>
      <w:r>
        <w:rPr>
          <w:rFonts w:ascii="Arial" w:hAnsi="Arial" w:cs="Arial"/>
          <w:sz w:val="20"/>
          <w:szCs w:val="20"/>
          <w:shd w:val="clear" w:color="auto" w:fill="FFFFFF"/>
        </w:rPr>
        <w:t xml:space="preserve">s, </w:t>
      </w:r>
      <w:r w:rsidRPr="00A36ECB">
        <w:rPr>
          <w:rFonts w:ascii="Arial" w:hAnsi="Arial" w:cs="Arial"/>
          <w:sz w:val="20"/>
          <w:szCs w:val="20"/>
          <w:shd w:val="clear" w:color="auto" w:fill="FFFFFF"/>
        </w:rPr>
        <w:t>sanction</w:t>
      </w:r>
      <w:r>
        <w:rPr>
          <w:rFonts w:ascii="Arial" w:hAnsi="Arial" w:cs="Arial"/>
          <w:sz w:val="20"/>
          <w:szCs w:val="20"/>
          <w:shd w:val="clear" w:color="auto" w:fill="FFFFFF"/>
        </w:rPr>
        <w:t>s</w:t>
      </w:r>
      <w:r w:rsidRPr="00A36ECB">
        <w:rPr>
          <w:rFonts w:ascii="Arial" w:hAnsi="Arial" w:cs="Arial"/>
          <w:sz w:val="20"/>
          <w:szCs w:val="20"/>
          <w:shd w:val="clear" w:color="auto" w:fill="FFFFFF"/>
        </w:rPr>
        <w:t>…</w:t>
      </w:r>
    </w:p>
    <w:p w:rsidR="00DD466E" w:rsidRDefault="00DD466E" w:rsidP="00DD466E">
      <w:pPr>
        <w:pStyle w:val="Paragraphedeliste"/>
        <w:numPr>
          <w:ilvl w:val="1"/>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Les p</w:t>
      </w:r>
      <w:r w:rsidRPr="00B11D05">
        <w:rPr>
          <w:rFonts w:ascii="Arial" w:hAnsi="Arial" w:cs="Arial"/>
          <w:sz w:val="20"/>
          <w:szCs w:val="20"/>
          <w:shd w:val="clear" w:color="auto" w:fill="FFFFFF"/>
        </w:rPr>
        <w:t>rocédures judiciaires à l’encontre d’un locataire ou d’un travailleur</w:t>
      </w:r>
    </w:p>
    <w:p w:rsidR="00DD466E" w:rsidRPr="00A36ECB" w:rsidRDefault="00DD466E" w:rsidP="00DD466E">
      <w:pPr>
        <w:pStyle w:val="Paragraphedeliste"/>
        <w:numPr>
          <w:ilvl w:val="1"/>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w:t>
      </w:r>
    </w:p>
    <w:p w:rsidR="00DD466E" w:rsidRPr="00A36ECB" w:rsidRDefault="00DD466E" w:rsidP="00DD466E">
      <w:pPr>
        <w:pStyle w:val="Paragraphedeliste"/>
        <w:rPr>
          <w:rFonts w:ascii="Arial" w:hAnsi="Arial" w:cs="Arial"/>
          <w:sz w:val="20"/>
          <w:szCs w:val="20"/>
          <w:shd w:val="clear" w:color="auto" w:fill="FFFFFF"/>
        </w:rPr>
      </w:pPr>
    </w:p>
    <w:p w:rsidR="00DD466E" w:rsidRDefault="00DD466E" w:rsidP="00DD466E">
      <w:pPr>
        <w:pStyle w:val="Paragraphedeliste"/>
        <w:numPr>
          <w:ilvl w:val="0"/>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En matière de m</w:t>
      </w:r>
      <w:r w:rsidRPr="00B11D05">
        <w:rPr>
          <w:rFonts w:ascii="Arial" w:hAnsi="Arial" w:cs="Arial"/>
          <w:sz w:val="20"/>
          <w:szCs w:val="20"/>
          <w:shd w:val="clear" w:color="auto" w:fill="FFFFFF"/>
        </w:rPr>
        <w:t xml:space="preserve">archés publics : </w:t>
      </w:r>
    </w:p>
    <w:p w:rsidR="00DD466E" w:rsidRPr="00207BC9" w:rsidRDefault="00DD466E" w:rsidP="00DD466E">
      <w:pPr>
        <w:spacing w:after="0" w:line="240" w:lineRule="auto"/>
        <w:jc w:val="both"/>
        <w:rPr>
          <w:rFonts w:ascii="Arial" w:hAnsi="Arial" w:cs="Arial"/>
          <w:sz w:val="20"/>
          <w:szCs w:val="20"/>
          <w:shd w:val="clear" w:color="auto" w:fill="FFFFFF"/>
        </w:rPr>
      </w:pPr>
    </w:p>
    <w:p w:rsidR="00DD466E" w:rsidRPr="009B7D04" w:rsidRDefault="00DD466E" w:rsidP="00DD466E">
      <w:pPr>
        <w:pStyle w:val="Paragraphedeliste"/>
        <w:numPr>
          <w:ilvl w:val="1"/>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R</w:t>
      </w:r>
      <w:r w:rsidRPr="00B11D05">
        <w:rPr>
          <w:rFonts w:ascii="Arial" w:hAnsi="Arial" w:cs="Arial"/>
          <w:sz w:val="20"/>
          <w:szCs w:val="20"/>
          <w:shd w:val="clear" w:color="auto" w:fill="FFFFFF"/>
        </w:rPr>
        <w:t>évéler le nom des entreprises consultées ou toute information permettant le positionnement d’un soumissionnaire par rapport aux autres dans la remise de son offre ou dans l’</w:t>
      </w:r>
      <w:r>
        <w:rPr>
          <w:rFonts w:ascii="Arial" w:hAnsi="Arial" w:cs="Arial"/>
          <w:sz w:val="20"/>
          <w:szCs w:val="20"/>
          <w:shd w:val="clear" w:color="auto" w:fill="FFFFFF"/>
        </w:rPr>
        <w:t>analyse d’un cahier des charges</w:t>
      </w:r>
    </w:p>
    <w:p w:rsidR="00DD466E" w:rsidRDefault="00DD466E" w:rsidP="00DD466E">
      <w:pPr>
        <w:pStyle w:val="Paragraphedeliste"/>
        <w:numPr>
          <w:ilvl w:val="1"/>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Les d</w:t>
      </w:r>
      <w:r w:rsidRPr="00B11D05">
        <w:rPr>
          <w:rFonts w:ascii="Arial" w:hAnsi="Arial" w:cs="Arial"/>
          <w:sz w:val="20"/>
          <w:szCs w:val="20"/>
          <w:shd w:val="clear" w:color="auto" w:fill="FFFFFF"/>
        </w:rPr>
        <w:t>onnées commerciales et financières des offres remises dans le cadre de marchés publics</w:t>
      </w:r>
      <w:r>
        <w:rPr>
          <w:rFonts w:ascii="Arial" w:hAnsi="Arial" w:cs="Arial"/>
          <w:sz w:val="20"/>
          <w:szCs w:val="20"/>
          <w:shd w:val="clear" w:color="auto" w:fill="FFFFFF"/>
        </w:rPr>
        <w:t xml:space="preserve">, </w:t>
      </w:r>
    </w:p>
    <w:p w:rsidR="00DD466E" w:rsidRDefault="00DD466E" w:rsidP="00DD466E">
      <w:pPr>
        <w:pStyle w:val="Paragraphedeliste"/>
        <w:numPr>
          <w:ilvl w:val="1"/>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w:t>
      </w:r>
      <w:r w:rsidRPr="00676568">
        <w:rPr>
          <w:rFonts w:ascii="Arial" w:hAnsi="Arial" w:cs="Arial"/>
          <w:sz w:val="20"/>
          <w:szCs w:val="20"/>
          <w:shd w:val="clear" w:color="auto" w:fill="FFFFFF"/>
        </w:rPr>
        <w:t xml:space="preserve">es prix remis par les soumissionnaires non retenus </w:t>
      </w:r>
    </w:p>
    <w:p w:rsidR="00DD466E" w:rsidRPr="00676568" w:rsidRDefault="00DD466E" w:rsidP="00DD466E">
      <w:pPr>
        <w:pStyle w:val="Paragraphedeliste"/>
        <w:numPr>
          <w:ilvl w:val="1"/>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w:t>
      </w:r>
    </w:p>
    <w:p w:rsidR="00DD466E" w:rsidRPr="009B7D04" w:rsidRDefault="00DD466E" w:rsidP="00DD466E">
      <w:pPr>
        <w:pStyle w:val="Paragraphedeliste"/>
        <w:numPr>
          <w:ilvl w:val="0"/>
          <w:numId w:val="26"/>
        </w:numPr>
        <w:spacing w:after="0" w:line="240" w:lineRule="auto"/>
        <w:jc w:val="both"/>
        <w:rPr>
          <w:rFonts w:ascii="Arial" w:hAnsi="Arial" w:cs="Arial"/>
          <w:sz w:val="20"/>
          <w:szCs w:val="20"/>
          <w:shd w:val="clear" w:color="auto" w:fill="FFFFFF"/>
        </w:rPr>
      </w:pPr>
      <w:r w:rsidRPr="009B7D04">
        <w:rPr>
          <w:rFonts w:ascii="Arial" w:hAnsi="Arial" w:cs="Arial"/>
          <w:sz w:val="20"/>
          <w:szCs w:val="20"/>
          <w:shd w:val="clear" w:color="auto" w:fill="FFFFFF"/>
        </w:rPr>
        <w:t>…</w:t>
      </w:r>
    </w:p>
    <w:p w:rsidR="00DD466E" w:rsidRPr="00B11D05" w:rsidRDefault="00DD466E" w:rsidP="00DD466E">
      <w:pPr>
        <w:pStyle w:val="Paragraphedeliste"/>
        <w:spacing w:after="0" w:line="240" w:lineRule="auto"/>
        <w:jc w:val="both"/>
        <w:rPr>
          <w:rFonts w:ascii="Arial" w:hAnsi="Arial" w:cs="Arial"/>
          <w:sz w:val="20"/>
          <w:szCs w:val="20"/>
          <w:shd w:val="clear" w:color="auto" w:fill="FFFFFF"/>
        </w:rPr>
      </w:pPr>
    </w:p>
    <w:p w:rsidR="00DD466E" w:rsidRPr="00B11D05" w:rsidRDefault="00DD466E" w:rsidP="00DD466E">
      <w:pPr>
        <w:spacing w:after="0" w:line="240" w:lineRule="auto"/>
        <w:ind w:firstLine="708"/>
        <w:jc w:val="both"/>
        <w:rPr>
          <w:rFonts w:ascii="Arial" w:hAnsi="Arial" w:cs="Arial"/>
          <w:color w:val="FF0000"/>
          <w:sz w:val="20"/>
          <w:szCs w:val="20"/>
        </w:rPr>
      </w:pPr>
    </w:p>
    <w:p w:rsidR="00DD466E" w:rsidRPr="00B11D05" w:rsidRDefault="00DD466E" w:rsidP="00DD466E">
      <w:pPr>
        <w:pStyle w:val="Paragraphedeliste"/>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sz w:val="20"/>
          <w:szCs w:val="20"/>
          <w:shd w:val="clear" w:color="auto" w:fill="FFFFFF"/>
        </w:rPr>
      </w:pPr>
      <w:r w:rsidRPr="00B11D05">
        <w:rPr>
          <w:rFonts w:ascii="Arial" w:hAnsi="Arial" w:cs="Arial"/>
          <w:b/>
          <w:sz w:val="20"/>
          <w:szCs w:val="20"/>
          <w:shd w:val="clear" w:color="auto" w:fill="FFFFFF"/>
        </w:rPr>
        <w:t>Point</w:t>
      </w:r>
      <w:r>
        <w:rPr>
          <w:rFonts w:ascii="Arial" w:hAnsi="Arial" w:cs="Arial"/>
          <w:b/>
          <w:sz w:val="20"/>
          <w:szCs w:val="20"/>
          <w:shd w:val="clear" w:color="auto" w:fill="FFFFFF"/>
        </w:rPr>
        <w:t>s</w:t>
      </w:r>
      <w:r w:rsidRPr="00B11D05">
        <w:rPr>
          <w:rFonts w:ascii="Arial" w:hAnsi="Arial" w:cs="Arial"/>
          <w:b/>
          <w:sz w:val="20"/>
          <w:szCs w:val="20"/>
          <w:shd w:val="clear" w:color="auto" w:fill="FFFFFF"/>
        </w:rPr>
        <w:t xml:space="preserve"> d’attention :</w:t>
      </w:r>
      <w:r w:rsidRPr="00B11D05">
        <w:rPr>
          <w:rFonts w:ascii="Arial" w:hAnsi="Arial" w:cs="Arial"/>
          <w:sz w:val="20"/>
          <w:szCs w:val="20"/>
          <w:shd w:val="clear" w:color="auto" w:fill="FFFFFF"/>
        </w:rPr>
        <w:t xml:space="preserve"> </w:t>
      </w:r>
    </w:p>
    <w:p w:rsidR="00DD466E" w:rsidRPr="00B11D05" w:rsidRDefault="00DD466E" w:rsidP="00DD466E">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shd w:val="clear" w:color="auto" w:fill="FFFFFF"/>
        </w:rPr>
      </w:pPr>
    </w:p>
    <w:p w:rsidR="00DD466E" w:rsidRPr="00E1007D" w:rsidRDefault="00DD466E" w:rsidP="00DD466E">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u w:val="single"/>
          <w:shd w:val="clear" w:color="auto" w:fill="FFFFFF"/>
        </w:rPr>
      </w:pPr>
      <w:r w:rsidRPr="00E1007D">
        <w:rPr>
          <w:rFonts w:ascii="Arial" w:hAnsi="Arial" w:cs="Arial"/>
          <w:sz w:val="20"/>
          <w:szCs w:val="20"/>
          <w:u w:val="single"/>
          <w:shd w:val="clear" w:color="auto" w:fill="FFFFFF"/>
        </w:rPr>
        <w:t xml:space="preserve">En matière de </w:t>
      </w:r>
      <w:r>
        <w:rPr>
          <w:rFonts w:ascii="Arial" w:hAnsi="Arial" w:cs="Arial"/>
          <w:sz w:val="20"/>
          <w:szCs w:val="20"/>
          <w:u w:val="single"/>
          <w:shd w:val="clear" w:color="auto" w:fill="FFFFFF"/>
        </w:rPr>
        <w:t xml:space="preserve">gestion des </w:t>
      </w:r>
      <w:r w:rsidRPr="00E1007D">
        <w:rPr>
          <w:rFonts w:ascii="Arial" w:hAnsi="Arial" w:cs="Arial"/>
          <w:sz w:val="20"/>
          <w:szCs w:val="20"/>
          <w:u w:val="single"/>
          <w:shd w:val="clear" w:color="auto" w:fill="FFFFFF"/>
        </w:rPr>
        <w:t>ressources humaines</w:t>
      </w:r>
      <w:r>
        <w:rPr>
          <w:rFonts w:ascii="Arial" w:hAnsi="Arial" w:cs="Arial"/>
          <w:sz w:val="20"/>
          <w:szCs w:val="20"/>
          <w:u w:val="single"/>
          <w:shd w:val="clear" w:color="auto" w:fill="FFFFFF"/>
        </w:rPr>
        <w:t xml:space="preserve"> de la SLSP</w:t>
      </w:r>
      <w:r w:rsidRPr="00E1007D">
        <w:rPr>
          <w:rFonts w:ascii="Arial" w:hAnsi="Arial" w:cs="Arial"/>
          <w:sz w:val="20"/>
          <w:szCs w:val="20"/>
          <w:u w:val="single"/>
          <w:shd w:val="clear" w:color="auto" w:fill="FFFFFF"/>
        </w:rPr>
        <w:t xml:space="preserve"> : </w:t>
      </w:r>
    </w:p>
    <w:p w:rsidR="00DD466E" w:rsidRPr="00B11D05" w:rsidRDefault="00DD466E" w:rsidP="00DD466E">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shd w:val="clear" w:color="auto" w:fill="FFFFFF"/>
        </w:rPr>
      </w:pPr>
    </w:p>
    <w:p w:rsidR="00DD466E" w:rsidRDefault="00DD466E" w:rsidP="00DD466E">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w:t>
      </w:r>
      <w:r w:rsidRPr="00B11D05">
        <w:rPr>
          <w:rFonts w:ascii="Arial" w:hAnsi="Arial" w:cs="Arial"/>
          <w:sz w:val="20"/>
          <w:szCs w:val="20"/>
          <w:shd w:val="clear" w:color="auto" w:fill="FFFFFF"/>
        </w:rPr>
        <w:t xml:space="preserve">Importance de respecter une certaine temporalité propre aux procédures RH et d’éviter des fuites d’informations qui conduiraient une personne à apprendre de manière extérieure son engagement ou son licenciement avant que la SLSP n’ait eu le temps de le lui notifier officiellement et personnellement </w:t>
      </w:r>
    </w:p>
    <w:p w:rsidR="00DD466E" w:rsidRDefault="00DD466E" w:rsidP="00DD466E">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shd w:val="clear" w:color="auto" w:fill="FFFFFF"/>
        </w:rPr>
      </w:pPr>
    </w:p>
    <w:p w:rsidR="00DD466E" w:rsidRPr="001E4699" w:rsidRDefault="00DD466E" w:rsidP="00DD466E">
      <w:pPr>
        <w:pStyle w:val="Paragraphedelis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w:t>
      </w:r>
      <w:r w:rsidRPr="00F2482A">
        <w:rPr>
          <w:rFonts w:ascii="Arial" w:hAnsi="Arial" w:cs="Arial"/>
          <w:sz w:val="20"/>
          <w:szCs w:val="20"/>
          <w:shd w:val="clear" w:color="auto" w:fill="FFFFFF"/>
        </w:rPr>
        <w:t>Importance de respecter le droit à la déconnexion du personnel de la SLSP (ex : communication de n° de GSM …)</w:t>
      </w:r>
    </w:p>
    <w:p w:rsidR="00DD466E" w:rsidRDefault="00DD466E" w:rsidP="00DD466E">
      <w:pPr>
        <w:pStyle w:val="Paragraphedeliste"/>
        <w:jc w:val="both"/>
        <w:rPr>
          <w:rFonts w:ascii="Arial" w:hAnsi="Arial" w:cs="Arial"/>
          <w:b/>
          <w:color w:val="0070C0"/>
          <w:sz w:val="20"/>
          <w:szCs w:val="20"/>
        </w:rPr>
      </w:pPr>
    </w:p>
    <w:p w:rsidR="0052276B" w:rsidRPr="00B11D05" w:rsidRDefault="00DD466E" w:rsidP="00DD466E">
      <w:pPr>
        <w:pStyle w:val="Paragraphedeliste"/>
        <w:numPr>
          <w:ilvl w:val="0"/>
          <w:numId w:val="34"/>
        </w:numPr>
        <w:rPr>
          <w:rFonts w:ascii="Arial" w:hAnsi="Arial" w:cs="Arial"/>
          <w:b/>
          <w:color w:val="0070C0"/>
          <w:sz w:val="20"/>
          <w:szCs w:val="20"/>
        </w:rPr>
      </w:pPr>
      <w:r>
        <w:rPr>
          <w:rFonts w:ascii="Arial" w:hAnsi="Arial" w:cs="Arial"/>
          <w:b/>
          <w:color w:val="0070C0"/>
          <w:sz w:val="20"/>
          <w:szCs w:val="20"/>
        </w:rPr>
        <w:t>Voici quelques e</w:t>
      </w:r>
      <w:r w:rsidR="0052276B" w:rsidRPr="00B11D05">
        <w:rPr>
          <w:rFonts w:ascii="Arial" w:hAnsi="Arial" w:cs="Arial"/>
          <w:b/>
          <w:color w:val="0070C0"/>
          <w:sz w:val="20"/>
          <w:szCs w:val="20"/>
        </w:rPr>
        <w:t xml:space="preserve">xemples </w:t>
      </w:r>
      <w:r w:rsidR="00197FD2">
        <w:rPr>
          <w:rFonts w:ascii="Arial" w:hAnsi="Arial" w:cs="Arial"/>
          <w:b/>
          <w:color w:val="0070C0"/>
          <w:sz w:val="20"/>
          <w:szCs w:val="20"/>
        </w:rPr>
        <w:t>d’informations</w:t>
      </w:r>
      <w:r w:rsidR="0052276B" w:rsidRPr="00B11D05">
        <w:rPr>
          <w:rFonts w:ascii="Arial" w:hAnsi="Arial" w:cs="Arial"/>
          <w:b/>
          <w:color w:val="0070C0"/>
          <w:sz w:val="20"/>
          <w:szCs w:val="20"/>
        </w:rPr>
        <w:t xml:space="preserve"> </w:t>
      </w:r>
      <w:r w:rsidR="004C4790">
        <w:rPr>
          <w:rFonts w:ascii="Arial" w:hAnsi="Arial" w:cs="Arial"/>
          <w:b/>
          <w:color w:val="0070C0"/>
          <w:sz w:val="20"/>
          <w:szCs w:val="20"/>
        </w:rPr>
        <w:t>soumises au</w:t>
      </w:r>
      <w:r w:rsidR="00270FB5" w:rsidRPr="00B11D05">
        <w:rPr>
          <w:rFonts w:ascii="Arial" w:hAnsi="Arial" w:cs="Arial"/>
          <w:b/>
          <w:color w:val="0070C0"/>
          <w:sz w:val="20"/>
          <w:szCs w:val="20"/>
        </w:rPr>
        <w:t xml:space="preserve"> CA</w:t>
      </w:r>
      <w:r w:rsidR="0052276B" w:rsidRPr="00B11D05">
        <w:rPr>
          <w:rFonts w:ascii="Arial" w:hAnsi="Arial" w:cs="Arial"/>
          <w:b/>
          <w:color w:val="0070C0"/>
          <w:sz w:val="20"/>
          <w:szCs w:val="20"/>
        </w:rPr>
        <w:t> </w:t>
      </w:r>
      <w:r w:rsidR="004C4790">
        <w:rPr>
          <w:rFonts w:ascii="Arial" w:hAnsi="Arial" w:cs="Arial"/>
          <w:b/>
          <w:color w:val="0070C0"/>
          <w:sz w:val="20"/>
          <w:szCs w:val="20"/>
        </w:rPr>
        <w:t xml:space="preserve">d’une SLSP </w:t>
      </w:r>
      <w:r w:rsidR="00A24BD2" w:rsidRPr="00B11D05">
        <w:rPr>
          <w:rFonts w:ascii="Arial" w:hAnsi="Arial" w:cs="Arial"/>
          <w:b/>
          <w:color w:val="0070C0"/>
          <w:sz w:val="20"/>
          <w:szCs w:val="20"/>
        </w:rPr>
        <w:t xml:space="preserve">qui ne </w:t>
      </w:r>
      <w:r w:rsidR="00F54027">
        <w:rPr>
          <w:rFonts w:ascii="Arial" w:hAnsi="Arial" w:cs="Arial"/>
          <w:b/>
          <w:color w:val="0070C0"/>
          <w:sz w:val="20"/>
          <w:szCs w:val="20"/>
        </w:rPr>
        <w:t>présent</w:t>
      </w:r>
      <w:r w:rsidR="00F15F96" w:rsidRPr="00B11D05">
        <w:rPr>
          <w:rFonts w:ascii="Arial" w:hAnsi="Arial" w:cs="Arial"/>
          <w:b/>
          <w:color w:val="0070C0"/>
          <w:sz w:val="20"/>
          <w:szCs w:val="20"/>
        </w:rPr>
        <w:t xml:space="preserve">ent </w:t>
      </w:r>
      <w:r>
        <w:rPr>
          <w:rFonts w:ascii="Arial" w:hAnsi="Arial" w:cs="Arial"/>
          <w:b/>
          <w:color w:val="0070C0"/>
          <w:sz w:val="20"/>
          <w:szCs w:val="20"/>
        </w:rPr>
        <w:t>PAS</w:t>
      </w:r>
      <w:r w:rsidR="00F15F96" w:rsidRPr="00B11D05">
        <w:rPr>
          <w:rFonts w:ascii="Arial" w:hAnsi="Arial" w:cs="Arial"/>
          <w:b/>
          <w:color w:val="0070C0"/>
          <w:sz w:val="20"/>
          <w:szCs w:val="20"/>
        </w:rPr>
        <w:t xml:space="preserve"> d’aspect confidentiel</w:t>
      </w:r>
      <w:r>
        <w:rPr>
          <w:rFonts w:ascii="Arial" w:hAnsi="Arial" w:cs="Arial"/>
          <w:b/>
          <w:color w:val="0070C0"/>
          <w:sz w:val="20"/>
          <w:szCs w:val="20"/>
        </w:rPr>
        <w:t> :</w:t>
      </w:r>
    </w:p>
    <w:p w:rsidR="00580B67" w:rsidRPr="00B11D05" w:rsidRDefault="00580B67" w:rsidP="00580B67">
      <w:pPr>
        <w:pStyle w:val="Paragraphedeliste"/>
        <w:rPr>
          <w:rFonts w:ascii="Arial" w:hAnsi="Arial" w:cs="Arial"/>
          <w:color w:val="000000" w:themeColor="text1"/>
          <w:sz w:val="20"/>
          <w:szCs w:val="20"/>
        </w:rPr>
      </w:pPr>
    </w:p>
    <w:p w:rsidR="005447F5" w:rsidRPr="00B11D05" w:rsidRDefault="00185051" w:rsidP="005447F5">
      <w:pPr>
        <w:pStyle w:val="Paragraphedeliste"/>
        <w:numPr>
          <w:ilvl w:val="0"/>
          <w:numId w:val="22"/>
        </w:numPr>
        <w:spacing w:after="160" w:line="259" w:lineRule="auto"/>
        <w:jc w:val="both"/>
        <w:rPr>
          <w:rFonts w:ascii="Arial" w:hAnsi="Arial" w:cs="Arial"/>
          <w:b/>
          <w:sz w:val="20"/>
          <w:szCs w:val="20"/>
        </w:rPr>
      </w:pPr>
      <w:r w:rsidRPr="00B11D05">
        <w:rPr>
          <w:rFonts w:ascii="Arial" w:hAnsi="Arial" w:cs="Arial"/>
          <w:sz w:val="20"/>
          <w:szCs w:val="20"/>
          <w:shd w:val="clear" w:color="auto" w:fill="FFFFFF"/>
        </w:rPr>
        <w:t>Les c</w:t>
      </w:r>
      <w:r w:rsidR="00AB0C0D" w:rsidRPr="00B11D05">
        <w:rPr>
          <w:rFonts w:ascii="Arial" w:hAnsi="Arial" w:cs="Arial"/>
          <w:sz w:val="20"/>
          <w:szCs w:val="20"/>
          <w:shd w:val="clear" w:color="auto" w:fill="FFFFFF"/>
        </w:rPr>
        <w:t>ahier</w:t>
      </w:r>
      <w:r w:rsidRPr="00B11D05">
        <w:rPr>
          <w:rFonts w:ascii="Arial" w:hAnsi="Arial" w:cs="Arial"/>
          <w:sz w:val="20"/>
          <w:szCs w:val="20"/>
          <w:shd w:val="clear" w:color="auto" w:fill="FFFFFF"/>
        </w:rPr>
        <w:t>s</w:t>
      </w:r>
      <w:r w:rsidR="00AB0C0D" w:rsidRPr="00B11D05">
        <w:rPr>
          <w:rFonts w:ascii="Arial" w:hAnsi="Arial" w:cs="Arial"/>
          <w:sz w:val="20"/>
          <w:szCs w:val="20"/>
          <w:shd w:val="clear" w:color="auto" w:fill="FFFFFF"/>
        </w:rPr>
        <w:t xml:space="preserve"> des charges des marchés de travaux</w:t>
      </w:r>
      <w:r w:rsidR="00727453" w:rsidRPr="00B11D05">
        <w:rPr>
          <w:rFonts w:ascii="Arial" w:hAnsi="Arial" w:cs="Arial"/>
          <w:sz w:val="20"/>
          <w:szCs w:val="20"/>
          <w:shd w:val="clear" w:color="auto" w:fill="FFFFFF"/>
        </w:rPr>
        <w:t xml:space="preserve"> </w:t>
      </w:r>
      <w:r w:rsidR="004A1562">
        <w:rPr>
          <w:rFonts w:ascii="Arial" w:hAnsi="Arial" w:cs="Arial"/>
          <w:sz w:val="20"/>
          <w:szCs w:val="20"/>
          <w:shd w:val="clear" w:color="auto" w:fill="FFFFFF"/>
        </w:rPr>
        <w:t>(dès qu’</w:t>
      </w:r>
      <w:r w:rsidRPr="00B11D05">
        <w:rPr>
          <w:rFonts w:ascii="Arial" w:hAnsi="Arial" w:cs="Arial"/>
          <w:sz w:val="20"/>
          <w:szCs w:val="20"/>
          <w:shd w:val="clear" w:color="auto" w:fill="FFFFFF"/>
        </w:rPr>
        <w:t>ils ont été publiés officiellement</w:t>
      </w:r>
      <w:r w:rsidR="004A1562">
        <w:rPr>
          <w:rFonts w:ascii="Arial" w:hAnsi="Arial" w:cs="Arial"/>
          <w:sz w:val="20"/>
          <w:szCs w:val="20"/>
          <w:shd w:val="clear" w:color="auto" w:fill="FFFFFF"/>
        </w:rPr>
        <w:t>)</w:t>
      </w:r>
      <w:r w:rsidR="005447F5" w:rsidRPr="00B11D05">
        <w:rPr>
          <w:rFonts w:ascii="Arial" w:hAnsi="Arial" w:cs="Arial"/>
          <w:sz w:val="20"/>
          <w:szCs w:val="20"/>
          <w:shd w:val="clear" w:color="auto" w:fill="FFFFFF"/>
        </w:rPr>
        <w:t> </w:t>
      </w:r>
    </w:p>
    <w:p w:rsidR="005447F5" w:rsidRPr="00B11D05" w:rsidRDefault="005447F5" w:rsidP="005447F5">
      <w:pPr>
        <w:pStyle w:val="Paragraphedeliste"/>
        <w:spacing w:after="160" w:line="259" w:lineRule="auto"/>
        <w:jc w:val="both"/>
        <w:rPr>
          <w:rFonts w:ascii="Arial" w:hAnsi="Arial" w:cs="Arial"/>
          <w:sz w:val="20"/>
          <w:szCs w:val="20"/>
          <w:shd w:val="clear" w:color="auto" w:fill="FFFFFF"/>
        </w:rPr>
      </w:pPr>
    </w:p>
    <w:p w:rsidR="005447F5" w:rsidRPr="00B11D05" w:rsidRDefault="00727453" w:rsidP="00B11D05">
      <w:pPr>
        <w:pStyle w:val="Paragraphedeliste"/>
        <w:numPr>
          <w:ilvl w:val="0"/>
          <w:numId w:val="22"/>
        </w:numPr>
        <w:spacing w:after="160" w:line="259" w:lineRule="auto"/>
        <w:jc w:val="both"/>
        <w:rPr>
          <w:rFonts w:ascii="Arial" w:hAnsi="Arial" w:cs="Arial"/>
          <w:sz w:val="20"/>
          <w:szCs w:val="20"/>
          <w:shd w:val="clear" w:color="auto" w:fill="FFFFFF"/>
        </w:rPr>
      </w:pPr>
      <w:r w:rsidRPr="00B11D05">
        <w:rPr>
          <w:rFonts w:ascii="Arial" w:hAnsi="Arial" w:cs="Arial"/>
          <w:sz w:val="20"/>
          <w:szCs w:val="20"/>
          <w:shd w:val="clear" w:color="auto" w:fill="FFFFFF"/>
        </w:rPr>
        <w:t xml:space="preserve">Le fait que la société travaille sur tel marché (permet parfois de rassurer </w:t>
      </w:r>
      <w:r w:rsidR="005447F5" w:rsidRPr="00B11D05">
        <w:rPr>
          <w:rFonts w:ascii="Arial" w:hAnsi="Arial" w:cs="Arial"/>
          <w:sz w:val="20"/>
          <w:szCs w:val="20"/>
          <w:shd w:val="clear" w:color="auto" w:fill="FFFFFF"/>
        </w:rPr>
        <w:t>les locataires, selon le sujet)</w:t>
      </w:r>
    </w:p>
    <w:p w:rsidR="005447F5" w:rsidRPr="00B11D05" w:rsidRDefault="005447F5" w:rsidP="005447F5">
      <w:pPr>
        <w:pStyle w:val="Paragraphedeliste"/>
        <w:spacing w:after="160" w:line="259" w:lineRule="auto"/>
        <w:jc w:val="both"/>
        <w:rPr>
          <w:rFonts w:ascii="Arial" w:hAnsi="Arial" w:cs="Arial"/>
          <w:sz w:val="20"/>
          <w:szCs w:val="20"/>
          <w:shd w:val="clear" w:color="auto" w:fill="FFFFFF"/>
        </w:rPr>
      </w:pPr>
    </w:p>
    <w:p w:rsidR="00141EB1" w:rsidRPr="00B11D05" w:rsidRDefault="0061518C" w:rsidP="00B11D05">
      <w:pPr>
        <w:pStyle w:val="Paragraphedeliste"/>
        <w:numPr>
          <w:ilvl w:val="0"/>
          <w:numId w:val="22"/>
        </w:numPr>
        <w:spacing w:after="160" w:line="259" w:lineRule="auto"/>
        <w:jc w:val="both"/>
        <w:rPr>
          <w:rFonts w:ascii="Arial" w:hAnsi="Arial" w:cs="Arial"/>
          <w:b/>
          <w:sz w:val="20"/>
          <w:szCs w:val="20"/>
        </w:rPr>
      </w:pPr>
      <w:r w:rsidRPr="00B11D05">
        <w:rPr>
          <w:rFonts w:ascii="Arial" w:hAnsi="Arial" w:cs="Arial"/>
          <w:sz w:val="20"/>
          <w:szCs w:val="20"/>
          <w:shd w:val="clear" w:color="auto" w:fill="FFFFFF"/>
        </w:rPr>
        <w:t>L</w:t>
      </w:r>
      <w:r w:rsidR="00141EB1" w:rsidRPr="00B11D05">
        <w:rPr>
          <w:rFonts w:ascii="Arial" w:hAnsi="Arial" w:cs="Arial"/>
          <w:sz w:val="20"/>
          <w:szCs w:val="20"/>
          <w:shd w:val="clear" w:color="auto" w:fill="FFFFFF"/>
        </w:rPr>
        <w:t xml:space="preserve">’évolution des travaux de rénovation en cours, </w:t>
      </w:r>
      <w:r w:rsidR="00727453" w:rsidRPr="00B11D05">
        <w:rPr>
          <w:rFonts w:ascii="Arial" w:hAnsi="Arial" w:cs="Arial"/>
          <w:sz w:val="20"/>
          <w:szCs w:val="20"/>
          <w:shd w:val="clear" w:color="auto" w:fill="FFFFFF"/>
        </w:rPr>
        <w:t>les entreprises qui effectueront les travaux, les</w:t>
      </w:r>
      <w:r w:rsidR="005447F5" w:rsidRPr="00B11D05">
        <w:rPr>
          <w:rFonts w:ascii="Arial" w:hAnsi="Arial" w:cs="Arial"/>
          <w:sz w:val="20"/>
          <w:szCs w:val="20"/>
          <w:shd w:val="clear" w:color="auto" w:fill="FFFFFF"/>
        </w:rPr>
        <w:t xml:space="preserve"> perspectives de la société</w:t>
      </w:r>
    </w:p>
    <w:p w:rsidR="00DC067C" w:rsidRDefault="00DC067C" w:rsidP="00DC067C">
      <w:pPr>
        <w:pStyle w:val="Paragraphedeliste"/>
        <w:spacing w:after="0" w:line="240" w:lineRule="auto"/>
        <w:jc w:val="both"/>
        <w:rPr>
          <w:rFonts w:ascii="Arial" w:hAnsi="Arial" w:cs="Arial"/>
          <w:sz w:val="20"/>
          <w:szCs w:val="20"/>
          <w:shd w:val="clear" w:color="auto" w:fill="FFFFFF"/>
        </w:rPr>
      </w:pPr>
    </w:p>
    <w:p w:rsidR="00676568" w:rsidRDefault="00676568" w:rsidP="00676568">
      <w:pPr>
        <w:pStyle w:val="Paragraphedeliste"/>
        <w:numPr>
          <w:ilvl w:val="0"/>
          <w:numId w:val="22"/>
        </w:numPr>
        <w:spacing w:after="0" w:line="240" w:lineRule="auto"/>
        <w:jc w:val="both"/>
        <w:rPr>
          <w:rFonts w:ascii="Arial" w:hAnsi="Arial" w:cs="Arial"/>
          <w:sz w:val="20"/>
          <w:szCs w:val="20"/>
          <w:shd w:val="clear" w:color="auto" w:fill="FFFFFF"/>
        </w:rPr>
      </w:pPr>
      <w:r w:rsidRPr="00B11D05">
        <w:rPr>
          <w:rFonts w:ascii="Arial" w:hAnsi="Arial" w:cs="Arial"/>
          <w:sz w:val="20"/>
          <w:szCs w:val="20"/>
          <w:shd w:val="clear" w:color="auto" w:fill="FFFFFF"/>
        </w:rPr>
        <w:t xml:space="preserve">De manière générale, les informations utiles aux locataires et candidats (changement dans le fonctionnement de la société, attitude globale du </w:t>
      </w:r>
      <w:proofErr w:type="gramStart"/>
      <w:r w:rsidRPr="00B11D05">
        <w:rPr>
          <w:rFonts w:ascii="Arial" w:hAnsi="Arial" w:cs="Arial"/>
          <w:sz w:val="20"/>
          <w:szCs w:val="20"/>
          <w:shd w:val="clear" w:color="auto" w:fill="FFFFFF"/>
        </w:rPr>
        <w:t>CA</w:t>
      </w:r>
      <w:proofErr w:type="gramEnd"/>
      <w:r w:rsidRPr="00B11D05">
        <w:rPr>
          <w:rFonts w:ascii="Arial" w:hAnsi="Arial" w:cs="Arial"/>
          <w:sz w:val="20"/>
          <w:szCs w:val="20"/>
          <w:shd w:val="clear" w:color="auto" w:fill="FFFFFF"/>
        </w:rPr>
        <w:t xml:space="preserve"> face à certaines questions ponctuelles, informations globales sur les chantiers à intervenir…). </w:t>
      </w:r>
    </w:p>
    <w:p w:rsidR="00676568" w:rsidRPr="00676568" w:rsidRDefault="00676568" w:rsidP="00676568">
      <w:pPr>
        <w:pStyle w:val="Paragraphedeliste"/>
        <w:rPr>
          <w:rFonts w:ascii="Arial" w:hAnsi="Arial" w:cs="Arial"/>
          <w:sz w:val="20"/>
          <w:szCs w:val="20"/>
          <w:shd w:val="clear" w:color="auto" w:fill="FFFFFF"/>
        </w:rPr>
      </w:pPr>
    </w:p>
    <w:p w:rsidR="00DC7706" w:rsidRPr="00B11D05" w:rsidRDefault="00B11D05" w:rsidP="00B11D05">
      <w:pPr>
        <w:pStyle w:val="Paragraphedeliste"/>
        <w:numPr>
          <w:ilvl w:val="0"/>
          <w:numId w:val="22"/>
        </w:numPr>
        <w:spacing w:after="0" w:line="240" w:lineRule="auto"/>
        <w:jc w:val="both"/>
        <w:rPr>
          <w:rFonts w:ascii="Arial" w:hAnsi="Arial" w:cs="Arial"/>
          <w:sz w:val="20"/>
          <w:szCs w:val="20"/>
          <w:shd w:val="clear" w:color="auto" w:fill="FFFFFF"/>
        </w:rPr>
      </w:pPr>
      <w:r w:rsidRPr="00B11D05">
        <w:rPr>
          <w:rFonts w:ascii="Arial" w:hAnsi="Arial" w:cs="Arial"/>
          <w:sz w:val="20"/>
          <w:szCs w:val="20"/>
          <w:shd w:val="clear" w:color="auto" w:fill="FFFFFF"/>
        </w:rPr>
        <w:t>Les informations sur le nettoyage des communs, l’entretien des espaces verts …</w:t>
      </w:r>
    </w:p>
    <w:p w:rsidR="00A97ABB" w:rsidRPr="00B11D05" w:rsidRDefault="00A97ABB" w:rsidP="00727453">
      <w:pPr>
        <w:spacing w:after="0" w:line="240" w:lineRule="auto"/>
        <w:jc w:val="both"/>
        <w:rPr>
          <w:rFonts w:ascii="Arial" w:hAnsi="Arial" w:cs="Arial"/>
          <w:sz w:val="20"/>
          <w:szCs w:val="20"/>
          <w:shd w:val="clear" w:color="auto" w:fill="FFFFFF"/>
        </w:rPr>
      </w:pPr>
    </w:p>
    <w:p w:rsidR="0042163F" w:rsidRPr="00B11D05" w:rsidRDefault="00C30BAC" w:rsidP="005447F5">
      <w:pPr>
        <w:pStyle w:val="Paragraphedeliste"/>
        <w:numPr>
          <w:ilvl w:val="0"/>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La situation des inoccupés</w:t>
      </w:r>
    </w:p>
    <w:p w:rsidR="005447F5" w:rsidRPr="00B11D05" w:rsidRDefault="005447F5" w:rsidP="00F15F96">
      <w:pPr>
        <w:pStyle w:val="Paragraphedeliste"/>
        <w:spacing w:after="0" w:line="240" w:lineRule="auto"/>
        <w:jc w:val="both"/>
        <w:rPr>
          <w:rFonts w:ascii="Arial" w:hAnsi="Arial" w:cs="Arial"/>
          <w:sz w:val="20"/>
          <w:szCs w:val="20"/>
          <w:shd w:val="clear" w:color="auto" w:fill="FFFFFF"/>
        </w:rPr>
      </w:pPr>
    </w:p>
    <w:p w:rsidR="005348AD" w:rsidRPr="00B11D05" w:rsidRDefault="00BF6B83" w:rsidP="005447F5">
      <w:pPr>
        <w:pStyle w:val="Paragraphedeliste"/>
        <w:numPr>
          <w:ilvl w:val="0"/>
          <w:numId w:val="22"/>
        </w:numPr>
        <w:spacing w:after="0" w:line="240" w:lineRule="auto"/>
        <w:jc w:val="both"/>
        <w:rPr>
          <w:rFonts w:ascii="Arial" w:hAnsi="Arial" w:cs="Arial"/>
          <w:sz w:val="20"/>
          <w:szCs w:val="20"/>
          <w:shd w:val="clear" w:color="auto" w:fill="FFFFFF"/>
        </w:rPr>
      </w:pPr>
      <w:r w:rsidRPr="00B11D05">
        <w:rPr>
          <w:rFonts w:ascii="Arial" w:hAnsi="Arial" w:cs="Arial"/>
          <w:sz w:val="20"/>
          <w:szCs w:val="20"/>
          <w:shd w:val="clear" w:color="auto" w:fill="FFFFFF"/>
        </w:rPr>
        <w:t>Le n</w:t>
      </w:r>
      <w:r w:rsidR="005348AD" w:rsidRPr="00B11D05">
        <w:rPr>
          <w:rFonts w:ascii="Arial" w:hAnsi="Arial" w:cs="Arial"/>
          <w:sz w:val="20"/>
          <w:szCs w:val="20"/>
          <w:shd w:val="clear" w:color="auto" w:fill="FFFFFF"/>
        </w:rPr>
        <w:t xml:space="preserve">ombre de candidatures nouvelles et renouvelées, </w:t>
      </w:r>
      <w:r w:rsidR="00C30BAC">
        <w:rPr>
          <w:rFonts w:ascii="Arial" w:hAnsi="Arial" w:cs="Arial"/>
          <w:sz w:val="20"/>
          <w:szCs w:val="20"/>
          <w:shd w:val="clear" w:color="auto" w:fill="FFFFFF"/>
        </w:rPr>
        <w:t xml:space="preserve">le </w:t>
      </w:r>
      <w:r w:rsidR="005348AD" w:rsidRPr="00B11D05">
        <w:rPr>
          <w:rFonts w:ascii="Arial" w:hAnsi="Arial" w:cs="Arial"/>
          <w:sz w:val="20"/>
          <w:szCs w:val="20"/>
          <w:shd w:val="clear" w:color="auto" w:fill="FFFFFF"/>
        </w:rPr>
        <w:t>nombre de logements attribués au cours du mois…</w:t>
      </w:r>
    </w:p>
    <w:p w:rsidR="00F15F96" w:rsidRPr="00B11D05" w:rsidRDefault="00F15F96" w:rsidP="00F15F96">
      <w:pPr>
        <w:pStyle w:val="Paragraphedeliste"/>
        <w:rPr>
          <w:rFonts w:ascii="Arial" w:hAnsi="Arial" w:cs="Arial"/>
          <w:sz w:val="20"/>
          <w:szCs w:val="20"/>
          <w:shd w:val="clear" w:color="auto" w:fill="FFFFFF"/>
        </w:rPr>
      </w:pPr>
    </w:p>
    <w:p w:rsidR="005447F5" w:rsidRDefault="00C30BAC" w:rsidP="005447F5">
      <w:pPr>
        <w:pStyle w:val="Paragraphedeliste"/>
        <w:numPr>
          <w:ilvl w:val="0"/>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Les g</w:t>
      </w:r>
      <w:r w:rsidR="005447F5" w:rsidRPr="00B11D05">
        <w:rPr>
          <w:rFonts w:ascii="Arial" w:hAnsi="Arial" w:cs="Arial"/>
          <w:sz w:val="20"/>
          <w:szCs w:val="20"/>
          <w:shd w:val="clear" w:color="auto" w:fill="FFFFFF"/>
        </w:rPr>
        <w:t>énéralités sur la politique de gestion RH</w:t>
      </w:r>
    </w:p>
    <w:p w:rsidR="0079496C" w:rsidRPr="0079496C" w:rsidRDefault="0079496C" w:rsidP="0079496C">
      <w:pPr>
        <w:pStyle w:val="Paragraphedeliste"/>
        <w:rPr>
          <w:rFonts w:ascii="Arial" w:hAnsi="Arial" w:cs="Arial"/>
          <w:sz w:val="20"/>
          <w:szCs w:val="20"/>
          <w:shd w:val="clear" w:color="auto" w:fill="FFFFFF"/>
        </w:rPr>
      </w:pPr>
    </w:p>
    <w:p w:rsidR="0079496C" w:rsidRPr="00B11D05" w:rsidRDefault="0079496C" w:rsidP="005447F5">
      <w:pPr>
        <w:pStyle w:val="Paragraphedeliste"/>
        <w:numPr>
          <w:ilvl w:val="0"/>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La description d’une nouvelle fonction au sein de la SLSP, la création d’un nouveau poste,</w:t>
      </w:r>
      <w:r w:rsidR="00516AEF">
        <w:rPr>
          <w:rFonts w:ascii="Arial" w:hAnsi="Arial" w:cs="Arial"/>
          <w:sz w:val="20"/>
          <w:szCs w:val="20"/>
          <w:shd w:val="clear" w:color="auto" w:fill="FFFFFF"/>
        </w:rPr>
        <w:t xml:space="preserve"> </w:t>
      </w:r>
      <w:r>
        <w:rPr>
          <w:rFonts w:ascii="Arial" w:hAnsi="Arial" w:cs="Arial"/>
          <w:sz w:val="20"/>
          <w:szCs w:val="20"/>
          <w:shd w:val="clear" w:color="auto" w:fill="FFFFFF"/>
        </w:rPr>
        <w:t>le renfort en personnel</w:t>
      </w:r>
    </w:p>
    <w:p w:rsidR="00F15F96" w:rsidRPr="00B11D05" w:rsidRDefault="00F15F96" w:rsidP="00F15F96">
      <w:pPr>
        <w:pStyle w:val="Paragraphedeliste"/>
        <w:spacing w:after="0" w:line="240" w:lineRule="auto"/>
        <w:jc w:val="both"/>
        <w:rPr>
          <w:rFonts w:ascii="Arial" w:hAnsi="Arial" w:cs="Arial"/>
          <w:sz w:val="20"/>
          <w:szCs w:val="20"/>
          <w:shd w:val="clear" w:color="auto" w:fill="FFFFFF"/>
        </w:rPr>
      </w:pPr>
    </w:p>
    <w:p w:rsidR="005447F5" w:rsidRDefault="00C30BAC" w:rsidP="005447F5">
      <w:pPr>
        <w:pStyle w:val="Paragraphedeliste"/>
        <w:numPr>
          <w:ilvl w:val="0"/>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De s</w:t>
      </w:r>
      <w:r w:rsidR="005447F5" w:rsidRPr="00B11D05">
        <w:rPr>
          <w:rFonts w:ascii="Arial" w:hAnsi="Arial" w:cs="Arial"/>
          <w:sz w:val="20"/>
          <w:szCs w:val="20"/>
          <w:shd w:val="clear" w:color="auto" w:fill="FFFFFF"/>
        </w:rPr>
        <w:t>imples informations sur des activités</w:t>
      </w:r>
      <w:r>
        <w:rPr>
          <w:rFonts w:ascii="Arial" w:hAnsi="Arial" w:cs="Arial"/>
          <w:sz w:val="20"/>
          <w:szCs w:val="20"/>
          <w:shd w:val="clear" w:color="auto" w:fill="FFFFFF"/>
        </w:rPr>
        <w:t xml:space="preserve"> et événements de la SLSP</w:t>
      </w:r>
      <w:r w:rsidR="005447F5" w:rsidRPr="00B11D05">
        <w:rPr>
          <w:rFonts w:ascii="Arial" w:hAnsi="Arial" w:cs="Arial"/>
          <w:sz w:val="20"/>
          <w:szCs w:val="20"/>
          <w:shd w:val="clear" w:color="auto" w:fill="FFFFFF"/>
        </w:rPr>
        <w:t>, inaugurations…</w:t>
      </w:r>
    </w:p>
    <w:p w:rsidR="00676568" w:rsidRDefault="00676568" w:rsidP="00676568">
      <w:pPr>
        <w:pStyle w:val="Paragraphedeliste"/>
        <w:rPr>
          <w:rFonts w:ascii="Arial" w:hAnsi="Arial" w:cs="Arial"/>
          <w:sz w:val="20"/>
          <w:szCs w:val="20"/>
          <w:shd w:val="clear" w:color="auto" w:fill="FFFFFF"/>
        </w:rPr>
      </w:pPr>
    </w:p>
    <w:p w:rsidR="0068026A" w:rsidRPr="0068026A" w:rsidRDefault="0068026A" w:rsidP="0068026A">
      <w:pPr>
        <w:pStyle w:val="Paragraphedeliste"/>
        <w:numPr>
          <w:ilvl w:val="0"/>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La t</w:t>
      </w:r>
      <w:r w:rsidRPr="0068026A">
        <w:rPr>
          <w:rFonts w:ascii="Arial" w:hAnsi="Arial" w:cs="Arial"/>
          <w:sz w:val="20"/>
          <w:szCs w:val="20"/>
          <w:shd w:val="clear" w:color="auto" w:fill="FFFFFF"/>
        </w:rPr>
        <w:t>ransmission d</w:t>
      </w:r>
      <w:r>
        <w:rPr>
          <w:rFonts w:ascii="Arial" w:hAnsi="Arial" w:cs="Arial"/>
          <w:sz w:val="20"/>
          <w:szCs w:val="20"/>
          <w:shd w:val="clear" w:color="auto" w:fill="FFFFFF"/>
        </w:rPr>
        <w:t xml:space="preserve">e tableaux de bord statistiques </w:t>
      </w:r>
    </w:p>
    <w:p w:rsidR="0068026A" w:rsidRPr="00676568" w:rsidRDefault="0068026A" w:rsidP="00676568">
      <w:pPr>
        <w:pStyle w:val="Paragraphedeliste"/>
        <w:rPr>
          <w:rFonts w:ascii="Arial" w:hAnsi="Arial" w:cs="Arial"/>
          <w:sz w:val="20"/>
          <w:szCs w:val="20"/>
          <w:shd w:val="clear" w:color="auto" w:fill="FFFFFF"/>
        </w:rPr>
      </w:pPr>
    </w:p>
    <w:p w:rsidR="00676568" w:rsidRPr="00B11D05" w:rsidRDefault="00676568" w:rsidP="005447F5">
      <w:pPr>
        <w:pStyle w:val="Paragraphedeliste"/>
        <w:numPr>
          <w:ilvl w:val="0"/>
          <w:numId w:val="22"/>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w:t>
      </w:r>
    </w:p>
    <w:p w:rsidR="005348AD" w:rsidRPr="00B11D05" w:rsidRDefault="005348AD" w:rsidP="005447F5">
      <w:pPr>
        <w:pStyle w:val="Paragraphedeliste"/>
        <w:spacing w:after="0" w:line="240" w:lineRule="auto"/>
        <w:jc w:val="both"/>
        <w:rPr>
          <w:rFonts w:ascii="Arial" w:hAnsi="Arial" w:cs="Arial"/>
          <w:color w:val="002060"/>
          <w:sz w:val="20"/>
          <w:szCs w:val="20"/>
          <w:shd w:val="clear" w:color="auto" w:fill="FFFFFF"/>
        </w:rPr>
      </w:pPr>
    </w:p>
    <w:p w:rsidR="002960D6" w:rsidRPr="00B11D05" w:rsidRDefault="002960D6" w:rsidP="002960D6">
      <w:pPr>
        <w:pBdr>
          <w:top w:val="single" w:sz="4" w:space="1" w:color="auto"/>
          <w:left w:val="single" w:sz="4" w:space="4" w:color="auto"/>
          <w:bottom w:val="single" w:sz="4" w:space="1" w:color="auto"/>
          <w:right w:val="single" w:sz="4" w:space="4" w:color="auto"/>
        </w:pBdr>
        <w:spacing w:after="160" w:line="259" w:lineRule="auto"/>
        <w:ind w:left="708"/>
        <w:jc w:val="both"/>
        <w:rPr>
          <w:rFonts w:ascii="Arial" w:hAnsi="Arial" w:cs="Arial"/>
          <w:sz w:val="20"/>
          <w:szCs w:val="20"/>
          <w:shd w:val="clear" w:color="auto" w:fill="FFFFFF"/>
        </w:rPr>
      </w:pPr>
      <w:r w:rsidRPr="00B11D05">
        <w:rPr>
          <w:rFonts w:ascii="Arial" w:hAnsi="Arial" w:cs="Arial"/>
          <w:b/>
          <w:sz w:val="20"/>
          <w:szCs w:val="20"/>
          <w:shd w:val="clear" w:color="auto" w:fill="FFFFFF"/>
        </w:rPr>
        <w:t>Point</w:t>
      </w:r>
      <w:r w:rsidR="00516AEF">
        <w:rPr>
          <w:rFonts w:ascii="Arial" w:hAnsi="Arial" w:cs="Arial"/>
          <w:b/>
          <w:sz w:val="20"/>
          <w:szCs w:val="20"/>
          <w:shd w:val="clear" w:color="auto" w:fill="FFFFFF"/>
        </w:rPr>
        <w:t>s</w:t>
      </w:r>
      <w:r w:rsidRPr="00B11D05">
        <w:rPr>
          <w:rFonts w:ascii="Arial" w:hAnsi="Arial" w:cs="Arial"/>
          <w:b/>
          <w:sz w:val="20"/>
          <w:szCs w:val="20"/>
          <w:shd w:val="clear" w:color="auto" w:fill="FFFFFF"/>
        </w:rPr>
        <w:t xml:space="preserve"> d’attention :</w:t>
      </w:r>
      <w:r w:rsidRPr="00B11D05">
        <w:rPr>
          <w:rFonts w:ascii="Arial" w:hAnsi="Arial" w:cs="Arial"/>
          <w:sz w:val="20"/>
          <w:szCs w:val="20"/>
          <w:shd w:val="clear" w:color="auto" w:fill="FFFFFF"/>
        </w:rPr>
        <w:t xml:space="preserve"> </w:t>
      </w:r>
    </w:p>
    <w:p w:rsidR="00B11D05" w:rsidRPr="00516AEF" w:rsidRDefault="00B11D05" w:rsidP="002960D6">
      <w:pPr>
        <w:pBdr>
          <w:top w:val="single" w:sz="4" w:space="1" w:color="auto"/>
          <w:left w:val="single" w:sz="4" w:space="4" w:color="auto"/>
          <w:bottom w:val="single" w:sz="4" w:space="1" w:color="auto"/>
          <w:right w:val="single" w:sz="4" w:space="4" w:color="auto"/>
        </w:pBdr>
        <w:spacing w:after="160" w:line="259" w:lineRule="auto"/>
        <w:ind w:left="708"/>
        <w:jc w:val="both"/>
        <w:rPr>
          <w:rFonts w:ascii="Arial" w:hAnsi="Arial" w:cs="Arial"/>
          <w:sz w:val="20"/>
          <w:szCs w:val="20"/>
          <w:u w:val="single"/>
          <w:shd w:val="clear" w:color="auto" w:fill="FFFFFF"/>
        </w:rPr>
      </w:pPr>
      <w:r w:rsidRPr="00516AEF">
        <w:rPr>
          <w:rFonts w:ascii="Arial" w:hAnsi="Arial" w:cs="Arial"/>
          <w:sz w:val="20"/>
          <w:szCs w:val="20"/>
          <w:u w:val="single"/>
          <w:shd w:val="clear" w:color="auto" w:fill="FFFFFF"/>
        </w:rPr>
        <w:t xml:space="preserve">En matière de marchés publics : </w:t>
      </w:r>
    </w:p>
    <w:p w:rsidR="00C93910" w:rsidRDefault="002960D6" w:rsidP="00C93910">
      <w:pPr>
        <w:pBdr>
          <w:top w:val="single" w:sz="4" w:space="1" w:color="auto"/>
          <w:left w:val="single" w:sz="4" w:space="4" w:color="auto"/>
          <w:bottom w:val="single" w:sz="4" w:space="1" w:color="auto"/>
          <w:right w:val="single" w:sz="4" w:space="4" w:color="auto"/>
        </w:pBdr>
        <w:spacing w:after="160" w:line="259" w:lineRule="auto"/>
        <w:ind w:left="708"/>
        <w:jc w:val="both"/>
        <w:rPr>
          <w:rFonts w:ascii="Arial" w:hAnsi="Arial" w:cs="Arial"/>
          <w:sz w:val="20"/>
          <w:szCs w:val="20"/>
          <w:shd w:val="clear" w:color="auto" w:fill="FFFFFF"/>
        </w:rPr>
      </w:pPr>
      <w:r w:rsidRPr="00B11D05">
        <w:rPr>
          <w:rFonts w:ascii="Arial" w:hAnsi="Arial" w:cs="Arial"/>
          <w:sz w:val="20"/>
          <w:szCs w:val="20"/>
          <w:shd w:val="clear" w:color="auto" w:fill="FFFFFF"/>
        </w:rPr>
        <w:t xml:space="preserve">Importance de respecter une certaine temporalité propre aux </w:t>
      </w:r>
      <w:r w:rsidR="00B11D05" w:rsidRPr="00B11D05">
        <w:rPr>
          <w:rFonts w:ascii="Arial" w:hAnsi="Arial" w:cs="Arial"/>
          <w:sz w:val="20"/>
          <w:szCs w:val="20"/>
          <w:shd w:val="clear" w:color="auto" w:fill="FFFFFF"/>
        </w:rPr>
        <w:t xml:space="preserve">procédures de </w:t>
      </w:r>
      <w:r w:rsidRPr="00B11D05">
        <w:rPr>
          <w:rFonts w:ascii="Arial" w:hAnsi="Arial" w:cs="Arial"/>
          <w:sz w:val="20"/>
          <w:szCs w:val="20"/>
          <w:shd w:val="clear" w:color="auto" w:fill="FFFFFF"/>
        </w:rPr>
        <w:t>marchés publics et de ne pas dévoiler des informations avant que le</w:t>
      </w:r>
      <w:r w:rsidR="00B11D05" w:rsidRPr="00B11D05">
        <w:rPr>
          <w:rFonts w:ascii="Arial" w:hAnsi="Arial" w:cs="Arial"/>
          <w:sz w:val="20"/>
          <w:szCs w:val="20"/>
          <w:shd w:val="clear" w:color="auto" w:fill="FFFFFF"/>
        </w:rPr>
        <w:t>s</w:t>
      </w:r>
      <w:r w:rsidRPr="00B11D05">
        <w:rPr>
          <w:rFonts w:ascii="Arial" w:hAnsi="Arial" w:cs="Arial"/>
          <w:sz w:val="20"/>
          <w:szCs w:val="20"/>
          <w:shd w:val="clear" w:color="auto" w:fill="FFFFFF"/>
        </w:rPr>
        <w:t xml:space="preserve"> marché</w:t>
      </w:r>
      <w:r w:rsidR="00B11D05" w:rsidRPr="00B11D05">
        <w:rPr>
          <w:rFonts w:ascii="Arial" w:hAnsi="Arial" w:cs="Arial"/>
          <w:sz w:val="20"/>
          <w:szCs w:val="20"/>
          <w:shd w:val="clear" w:color="auto" w:fill="FFFFFF"/>
        </w:rPr>
        <w:t>s</w:t>
      </w:r>
      <w:r w:rsidRPr="00B11D05">
        <w:rPr>
          <w:rFonts w:ascii="Arial" w:hAnsi="Arial" w:cs="Arial"/>
          <w:sz w:val="20"/>
          <w:szCs w:val="20"/>
          <w:shd w:val="clear" w:color="auto" w:fill="FFFFFF"/>
        </w:rPr>
        <w:t xml:space="preserve"> n’ai</w:t>
      </w:r>
      <w:r w:rsidR="00B11D05" w:rsidRPr="00B11D05">
        <w:rPr>
          <w:rFonts w:ascii="Arial" w:hAnsi="Arial" w:cs="Arial"/>
          <w:sz w:val="20"/>
          <w:szCs w:val="20"/>
          <w:shd w:val="clear" w:color="auto" w:fill="FFFFFF"/>
        </w:rPr>
        <w:t>en</w:t>
      </w:r>
      <w:r w:rsidRPr="00B11D05">
        <w:rPr>
          <w:rFonts w:ascii="Arial" w:hAnsi="Arial" w:cs="Arial"/>
          <w:sz w:val="20"/>
          <w:szCs w:val="20"/>
          <w:shd w:val="clear" w:color="auto" w:fill="FFFFFF"/>
        </w:rPr>
        <w:t>t été vérifié</w:t>
      </w:r>
      <w:r w:rsidR="00B11D05" w:rsidRPr="00B11D05">
        <w:rPr>
          <w:rFonts w:ascii="Arial" w:hAnsi="Arial" w:cs="Arial"/>
          <w:sz w:val="20"/>
          <w:szCs w:val="20"/>
          <w:shd w:val="clear" w:color="auto" w:fill="FFFFFF"/>
        </w:rPr>
        <w:t>s</w:t>
      </w:r>
      <w:r w:rsidRPr="00B11D05">
        <w:rPr>
          <w:rFonts w:ascii="Arial" w:hAnsi="Arial" w:cs="Arial"/>
          <w:sz w:val="20"/>
          <w:szCs w:val="20"/>
          <w:shd w:val="clear" w:color="auto" w:fill="FFFFFF"/>
        </w:rPr>
        <w:t xml:space="preserve"> par la tutelle SWL et avant l’expiration du délai de </w:t>
      </w:r>
      <w:proofErr w:type="spellStart"/>
      <w:r w:rsidRPr="00B11D05">
        <w:rPr>
          <w:rFonts w:ascii="Arial" w:hAnsi="Arial" w:cs="Arial"/>
          <w:sz w:val="20"/>
          <w:szCs w:val="20"/>
          <w:shd w:val="clear" w:color="auto" w:fill="FFFFFF"/>
        </w:rPr>
        <w:t>standstill</w:t>
      </w:r>
      <w:proofErr w:type="spellEnd"/>
      <w:r w:rsidRPr="00B11D05">
        <w:rPr>
          <w:rFonts w:ascii="Arial" w:hAnsi="Arial" w:cs="Arial"/>
          <w:sz w:val="20"/>
          <w:szCs w:val="20"/>
          <w:shd w:val="clear" w:color="auto" w:fill="FFFFFF"/>
        </w:rPr>
        <w:t xml:space="preserve"> (Délai d’attente pendant lequel la conclusion d</w:t>
      </w:r>
      <w:r w:rsidR="00B11D05" w:rsidRPr="00B11D05">
        <w:rPr>
          <w:rFonts w:ascii="Arial" w:hAnsi="Arial" w:cs="Arial"/>
          <w:sz w:val="20"/>
          <w:szCs w:val="20"/>
          <w:shd w:val="clear" w:color="auto" w:fill="FFFFFF"/>
        </w:rPr>
        <w:t>’</w:t>
      </w:r>
      <w:r w:rsidRPr="00B11D05">
        <w:rPr>
          <w:rFonts w:ascii="Arial" w:hAnsi="Arial" w:cs="Arial"/>
          <w:sz w:val="20"/>
          <w:szCs w:val="20"/>
          <w:shd w:val="clear" w:color="auto" w:fill="FFFFFF"/>
        </w:rPr>
        <w:t>u</w:t>
      </w:r>
      <w:r w:rsidR="00B11D05" w:rsidRPr="00B11D05">
        <w:rPr>
          <w:rFonts w:ascii="Arial" w:hAnsi="Arial" w:cs="Arial"/>
          <w:sz w:val="20"/>
          <w:szCs w:val="20"/>
          <w:shd w:val="clear" w:color="auto" w:fill="FFFFFF"/>
        </w:rPr>
        <w:t>n</w:t>
      </w:r>
      <w:r w:rsidRPr="00B11D05">
        <w:rPr>
          <w:rFonts w:ascii="Arial" w:hAnsi="Arial" w:cs="Arial"/>
          <w:sz w:val="20"/>
          <w:szCs w:val="20"/>
          <w:shd w:val="clear" w:color="auto" w:fill="FFFFFF"/>
        </w:rPr>
        <w:t xml:space="preserve"> marché ne peut avoir lieu et qui permet d’introduire une demande de suspension de l'exécution de la décision d'attribution).</w:t>
      </w:r>
    </w:p>
    <w:p w:rsidR="00C93910" w:rsidRPr="00516AEF" w:rsidRDefault="00C93910" w:rsidP="00C93910">
      <w:pPr>
        <w:pBdr>
          <w:top w:val="single" w:sz="4" w:space="1" w:color="auto"/>
          <w:left w:val="single" w:sz="4" w:space="4" w:color="auto"/>
          <w:bottom w:val="single" w:sz="4" w:space="1" w:color="auto"/>
          <w:right w:val="single" w:sz="4" w:space="4" w:color="auto"/>
        </w:pBdr>
        <w:spacing w:after="160" w:line="259" w:lineRule="auto"/>
        <w:ind w:left="708"/>
        <w:jc w:val="both"/>
        <w:rPr>
          <w:rFonts w:ascii="Arial" w:hAnsi="Arial" w:cs="Arial"/>
          <w:sz w:val="20"/>
          <w:szCs w:val="20"/>
          <w:u w:val="single"/>
          <w:shd w:val="clear" w:color="auto" w:fill="FFFFFF"/>
        </w:rPr>
      </w:pPr>
      <w:r w:rsidRPr="00516AEF">
        <w:rPr>
          <w:rFonts w:ascii="Arial" w:hAnsi="Arial" w:cs="Arial"/>
          <w:sz w:val="20"/>
          <w:szCs w:val="20"/>
          <w:u w:val="single"/>
          <w:shd w:val="clear" w:color="auto" w:fill="FFFFFF"/>
        </w:rPr>
        <w:t>En matière de rénovation de logements :</w:t>
      </w:r>
    </w:p>
    <w:p w:rsidR="00C93910" w:rsidRDefault="00C93910" w:rsidP="00C93910">
      <w:pPr>
        <w:pBdr>
          <w:top w:val="single" w:sz="4" w:space="1" w:color="auto"/>
          <w:left w:val="single" w:sz="4" w:space="4" w:color="auto"/>
          <w:bottom w:val="single" w:sz="4" w:space="1" w:color="auto"/>
          <w:right w:val="single" w:sz="4" w:space="4" w:color="auto"/>
        </w:pBdr>
        <w:spacing w:after="160" w:line="259" w:lineRule="auto"/>
        <w:ind w:left="708"/>
        <w:jc w:val="both"/>
        <w:rPr>
          <w:rFonts w:ascii="Arial" w:hAnsi="Arial" w:cs="Arial"/>
          <w:sz w:val="20"/>
          <w:szCs w:val="20"/>
          <w:shd w:val="clear" w:color="auto" w:fill="FFFFFF"/>
        </w:rPr>
      </w:pPr>
      <w:r w:rsidRPr="00C93910">
        <w:rPr>
          <w:rFonts w:ascii="Arial" w:hAnsi="Arial" w:cs="Arial"/>
          <w:sz w:val="20"/>
          <w:szCs w:val="20"/>
          <w:shd w:val="clear" w:color="auto" w:fill="FFFFFF"/>
        </w:rPr>
        <w:t>Importance de ne pas divulguer des projets de rénovations de manière trop anticipée (car difficult</w:t>
      </w:r>
      <w:r w:rsidR="00874ECE">
        <w:rPr>
          <w:rFonts w:ascii="Arial" w:hAnsi="Arial" w:cs="Arial"/>
          <w:sz w:val="20"/>
          <w:szCs w:val="20"/>
          <w:shd w:val="clear" w:color="auto" w:fill="FFFFFF"/>
        </w:rPr>
        <w:t xml:space="preserve">és à gérer les demandes ensuite, </w:t>
      </w:r>
      <w:r w:rsidR="00874ECE" w:rsidRPr="00F2482A">
        <w:rPr>
          <w:rFonts w:ascii="Arial" w:hAnsi="Arial" w:cs="Arial"/>
          <w:sz w:val="20"/>
          <w:szCs w:val="20"/>
          <w:shd w:val="clear" w:color="auto" w:fill="FFFFFF"/>
        </w:rPr>
        <w:t>u</w:t>
      </w:r>
      <w:r w:rsidR="00A95ED3" w:rsidRPr="00F2482A">
        <w:rPr>
          <w:rFonts w:ascii="Arial" w:hAnsi="Arial" w:cs="Arial"/>
          <w:sz w:val="20"/>
          <w:szCs w:val="20"/>
          <w:shd w:val="clear" w:color="auto" w:fill="FFFFFF"/>
        </w:rPr>
        <w:t>ne approche coordonnée de l’information est nécessaire</w:t>
      </w:r>
      <w:r w:rsidR="00874ECE" w:rsidRPr="00F2482A">
        <w:rPr>
          <w:rFonts w:ascii="Arial" w:hAnsi="Arial" w:cs="Arial"/>
          <w:sz w:val="20"/>
          <w:szCs w:val="20"/>
          <w:shd w:val="clear" w:color="auto" w:fill="FFFFFF"/>
        </w:rPr>
        <w:t>)</w:t>
      </w:r>
      <w:r w:rsidR="00A95ED3" w:rsidRPr="00F2482A">
        <w:rPr>
          <w:rFonts w:ascii="Arial" w:hAnsi="Arial" w:cs="Arial"/>
          <w:sz w:val="20"/>
          <w:szCs w:val="20"/>
          <w:shd w:val="clear" w:color="auto" w:fill="FFFFFF"/>
        </w:rPr>
        <w:t>.</w:t>
      </w:r>
    </w:p>
    <w:p w:rsidR="005B14B3" w:rsidRDefault="005B14B3" w:rsidP="005B14B3">
      <w:pPr>
        <w:pBdr>
          <w:top w:val="single" w:sz="4" w:space="1" w:color="auto"/>
          <w:left w:val="single" w:sz="4" w:space="4" w:color="auto"/>
          <w:bottom w:val="single" w:sz="4" w:space="1" w:color="auto"/>
          <w:right w:val="single" w:sz="4" w:space="4" w:color="auto"/>
        </w:pBdr>
        <w:spacing w:after="160" w:line="259" w:lineRule="auto"/>
        <w:ind w:left="708"/>
        <w:jc w:val="both"/>
        <w:rPr>
          <w:rFonts w:ascii="Arial" w:hAnsi="Arial" w:cs="Arial"/>
          <w:sz w:val="20"/>
          <w:szCs w:val="20"/>
          <w:u w:val="single"/>
          <w:shd w:val="clear" w:color="auto" w:fill="FFFFFF"/>
        </w:rPr>
      </w:pPr>
      <w:r w:rsidRPr="005B14B3">
        <w:rPr>
          <w:rFonts w:ascii="Arial" w:hAnsi="Arial" w:cs="Arial"/>
          <w:sz w:val="20"/>
          <w:szCs w:val="20"/>
          <w:u w:val="single"/>
          <w:shd w:val="clear" w:color="auto" w:fill="FFFFFF"/>
        </w:rPr>
        <w:t>En matière de gestion des ressources humaines :</w:t>
      </w:r>
      <w:r>
        <w:rPr>
          <w:rFonts w:ascii="Arial" w:hAnsi="Arial" w:cs="Arial"/>
          <w:sz w:val="20"/>
          <w:szCs w:val="20"/>
          <w:u w:val="single"/>
          <w:shd w:val="clear" w:color="auto" w:fill="FFFFFF"/>
        </w:rPr>
        <w:t xml:space="preserve"> </w:t>
      </w:r>
    </w:p>
    <w:p w:rsidR="005B14B3" w:rsidRPr="005B14B3" w:rsidRDefault="005B14B3" w:rsidP="005B14B3">
      <w:pPr>
        <w:pBdr>
          <w:top w:val="single" w:sz="4" w:space="1" w:color="auto"/>
          <w:left w:val="single" w:sz="4" w:space="4" w:color="auto"/>
          <w:bottom w:val="single" w:sz="4" w:space="1" w:color="auto"/>
          <w:right w:val="single" w:sz="4" w:space="4" w:color="auto"/>
        </w:pBdr>
        <w:spacing w:after="160" w:line="259" w:lineRule="auto"/>
        <w:ind w:left="708"/>
        <w:jc w:val="both"/>
        <w:rPr>
          <w:rFonts w:ascii="Arial" w:hAnsi="Arial" w:cs="Arial"/>
          <w:sz w:val="20"/>
          <w:szCs w:val="20"/>
          <w:u w:val="single"/>
          <w:shd w:val="clear" w:color="auto" w:fill="FFFFFF"/>
        </w:rPr>
      </w:pPr>
      <w:r w:rsidRPr="00A05AE6">
        <w:rPr>
          <w:rFonts w:ascii="Tahoma" w:hAnsi="Tahoma" w:cs="Tahoma"/>
          <w:sz w:val="20"/>
        </w:rPr>
        <w:t xml:space="preserve">Un mécanisme de déclaration annuelle de mandats, de </w:t>
      </w:r>
      <w:r>
        <w:rPr>
          <w:rFonts w:ascii="Tahoma" w:hAnsi="Tahoma" w:cs="Tahoma"/>
          <w:sz w:val="20"/>
        </w:rPr>
        <w:t xml:space="preserve">fonctions et de rémunération a </w:t>
      </w:r>
      <w:r w:rsidR="00B3159E">
        <w:rPr>
          <w:rFonts w:ascii="Tahoma" w:hAnsi="Tahoma" w:cs="Tahoma"/>
          <w:sz w:val="20"/>
        </w:rPr>
        <w:t>été instauré par le décret</w:t>
      </w:r>
      <w:r w:rsidRPr="00A05AE6">
        <w:rPr>
          <w:rFonts w:ascii="Tahoma" w:hAnsi="Tahoma" w:cs="Tahoma"/>
          <w:sz w:val="20"/>
        </w:rPr>
        <w:t xml:space="preserve"> du 29 mars 2018 </w:t>
      </w:r>
      <w:r>
        <w:rPr>
          <w:rFonts w:ascii="Tahoma" w:hAnsi="Tahoma" w:cs="Tahoma"/>
          <w:sz w:val="20"/>
        </w:rPr>
        <w:t>(</w:t>
      </w:r>
      <w:r w:rsidRPr="00A05AE6">
        <w:rPr>
          <w:rFonts w:ascii="Tahoma" w:hAnsi="Tahoma" w:cs="Tahoma"/>
          <w:sz w:val="20"/>
        </w:rPr>
        <w:t xml:space="preserve">modifiant respectivement le Code de la démocratie locale et de la décentralisation, </w:t>
      </w:r>
      <w:r>
        <w:rPr>
          <w:rFonts w:ascii="Tahoma" w:hAnsi="Tahoma" w:cs="Tahoma"/>
          <w:sz w:val="20"/>
        </w:rPr>
        <w:t xml:space="preserve">et </w:t>
      </w:r>
      <w:r w:rsidRPr="00A05AE6">
        <w:rPr>
          <w:rFonts w:ascii="Tahoma" w:hAnsi="Tahoma" w:cs="Tahoma"/>
          <w:sz w:val="20"/>
        </w:rPr>
        <w:t>la loi organique des centres publics d’action sociale du 8 juillet 1976</w:t>
      </w:r>
      <w:r>
        <w:rPr>
          <w:rFonts w:ascii="Tahoma" w:hAnsi="Tahoma" w:cs="Tahoma"/>
          <w:sz w:val="20"/>
        </w:rPr>
        <w:t>)</w:t>
      </w:r>
      <w:r w:rsidR="00B3159E">
        <w:rPr>
          <w:rFonts w:ascii="Tahoma" w:hAnsi="Tahoma" w:cs="Tahoma"/>
          <w:sz w:val="20"/>
        </w:rPr>
        <w:t xml:space="preserve"> et le décret du 12 février 2004 relatif</w:t>
      </w:r>
      <w:r w:rsidRPr="00A05AE6">
        <w:rPr>
          <w:rFonts w:ascii="Tahoma" w:hAnsi="Tahoma" w:cs="Tahoma"/>
          <w:sz w:val="20"/>
        </w:rPr>
        <w:t xml:space="preserve"> au statut de l’administrateur public et aux commissaires du Gouvernement. </w:t>
      </w:r>
    </w:p>
    <w:p w:rsidR="005B14B3" w:rsidRPr="00A05AE6" w:rsidRDefault="005B14B3" w:rsidP="005B14B3">
      <w:pPr>
        <w:jc w:val="both"/>
        <w:rPr>
          <w:rFonts w:ascii="Tahoma" w:hAnsi="Tahoma" w:cs="Tahoma"/>
          <w:sz w:val="20"/>
        </w:rPr>
      </w:pPr>
    </w:p>
    <w:p w:rsidR="005B14B3" w:rsidRDefault="00834BB8" w:rsidP="00C93910">
      <w:pPr>
        <w:pBdr>
          <w:top w:val="single" w:sz="4" w:space="1" w:color="auto"/>
          <w:left w:val="single" w:sz="4" w:space="4" w:color="auto"/>
          <w:bottom w:val="single" w:sz="4" w:space="1" w:color="auto"/>
          <w:right w:val="single" w:sz="4" w:space="4" w:color="auto"/>
        </w:pBdr>
        <w:spacing w:after="160" w:line="259" w:lineRule="auto"/>
        <w:ind w:left="708"/>
        <w:jc w:val="both"/>
        <w:rPr>
          <w:rFonts w:ascii="Tahoma" w:hAnsi="Tahoma" w:cs="Tahoma"/>
          <w:sz w:val="20"/>
        </w:rPr>
      </w:pPr>
      <w:r w:rsidRPr="00834BB8">
        <w:rPr>
          <w:rFonts w:ascii="Tahoma" w:hAnsi="Tahoma" w:cs="Tahoma"/>
          <w:sz w:val="20"/>
        </w:rPr>
        <w:t>Chaque année, le SPW publie un c</w:t>
      </w:r>
      <w:r w:rsidR="005B14B3" w:rsidRPr="00834BB8">
        <w:rPr>
          <w:rFonts w:ascii="Tahoma" w:hAnsi="Tahoma" w:cs="Tahoma"/>
          <w:sz w:val="20"/>
        </w:rPr>
        <w:t xml:space="preserve">adastre des mandats et fonctions exercés durant tout ou partie </w:t>
      </w:r>
      <w:r w:rsidR="00B3159E">
        <w:rPr>
          <w:rFonts w:ascii="Tahoma" w:hAnsi="Tahoma" w:cs="Tahoma"/>
          <w:sz w:val="20"/>
        </w:rPr>
        <w:t xml:space="preserve">d’une </w:t>
      </w:r>
      <w:r w:rsidR="005B14B3" w:rsidRPr="00834BB8">
        <w:rPr>
          <w:rFonts w:ascii="Tahoma" w:hAnsi="Tahoma" w:cs="Tahoma"/>
          <w:sz w:val="20"/>
        </w:rPr>
        <w:t xml:space="preserve">année </w:t>
      </w:r>
      <w:r w:rsidRPr="00834BB8">
        <w:rPr>
          <w:rFonts w:ascii="Tahoma" w:hAnsi="Tahoma" w:cs="Tahoma"/>
          <w:sz w:val="20"/>
        </w:rPr>
        <w:t>écoulée</w:t>
      </w:r>
      <w:r w:rsidR="005B14B3" w:rsidRPr="00834BB8">
        <w:rPr>
          <w:rFonts w:ascii="Tahoma" w:hAnsi="Tahoma" w:cs="Tahoma"/>
          <w:sz w:val="20"/>
        </w:rPr>
        <w:t xml:space="preserve"> et des rémunérations qui y sont liées, tels que déclarés par les assujettis à l’obligation de déclaration de mandats, de fonctions et de rémunération, non membre</w:t>
      </w:r>
      <w:r w:rsidR="0068026A">
        <w:rPr>
          <w:rFonts w:ascii="Tahoma" w:hAnsi="Tahoma" w:cs="Tahoma"/>
          <w:sz w:val="20"/>
        </w:rPr>
        <w:t>s d’une assemblée parlementaire.</w:t>
      </w:r>
    </w:p>
    <w:p w:rsidR="00676568" w:rsidRPr="00B11D05" w:rsidRDefault="00676568" w:rsidP="007A1236">
      <w:pPr>
        <w:pStyle w:val="Paragraphedeliste"/>
        <w:rPr>
          <w:rFonts w:ascii="Arial" w:hAnsi="Arial" w:cs="Arial"/>
          <w:color w:val="000000" w:themeColor="text1"/>
          <w:sz w:val="20"/>
          <w:szCs w:val="20"/>
        </w:rPr>
      </w:pPr>
    </w:p>
    <w:p w:rsidR="00A24BD2" w:rsidRPr="00964657" w:rsidRDefault="001E4F84" w:rsidP="00DD466E">
      <w:pPr>
        <w:pStyle w:val="Paragraphedeliste"/>
        <w:numPr>
          <w:ilvl w:val="0"/>
          <w:numId w:val="34"/>
        </w:numPr>
        <w:jc w:val="both"/>
        <w:rPr>
          <w:rFonts w:ascii="Arial" w:hAnsi="Arial" w:cs="Arial"/>
          <w:b/>
          <w:color w:val="0070C0"/>
          <w:sz w:val="20"/>
          <w:szCs w:val="20"/>
        </w:rPr>
      </w:pPr>
      <w:r w:rsidRPr="00964657">
        <w:rPr>
          <w:rFonts w:ascii="Arial" w:hAnsi="Arial" w:cs="Arial"/>
          <w:b/>
          <w:color w:val="0070C0"/>
          <w:sz w:val="20"/>
          <w:szCs w:val="20"/>
        </w:rPr>
        <w:t>Exemples de c</w:t>
      </w:r>
      <w:r w:rsidR="009226F5" w:rsidRPr="00964657">
        <w:rPr>
          <w:rFonts w:ascii="Arial" w:hAnsi="Arial" w:cs="Arial"/>
          <w:b/>
          <w:color w:val="0070C0"/>
          <w:sz w:val="20"/>
          <w:szCs w:val="20"/>
        </w:rPr>
        <w:t>ritères</w:t>
      </w:r>
      <w:r w:rsidR="00DD466E">
        <w:rPr>
          <w:rFonts w:ascii="Arial" w:hAnsi="Arial" w:cs="Arial"/>
          <w:b/>
          <w:color w:val="0070C0"/>
          <w:sz w:val="20"/>
          <w:szCs w:val="20"/>
        </w:rPr>
        <w:t>/références</w:t>
      </w:r>
      <w:r w:rsidR="00207BC9">
        <w:rPr>
          <w:rFonts w:ascii="Arial" w:hAnsi="Arial" w:cs="Arial"/>
          <w:b/>
          <w:color w:val="0070C0"/>
          <w:sz w:val="20"/>
          <w:szCs w:val="20"/>
        </w:rPr>
        <w:t xml:space="preserve"> permettant d’évaluer</w:t>
      </w:r>
      <w:r w:rsidR="00964657" w:rsidRPr="00964657">
        <w:rPr>
          <w:rFonts w:ascii="Arial" w:hAnsi="Arial" w:cs="Arial"/>
          <w:b/>
          <w:color w:val="0070C0"/>
          <w:sz w:val="20"/>
          <w:szCs w:val="20"/>
        </w:rPr>
        <w:t xml:space="preserve"> </w:t>
      </w:r>
      <w:r w:rsidRPr="00964657">
        <w:rPr>
          <w:rFonts w:ascii="Arial" w:hAnsi="Arial" w:cs="Arial"/>
          <w:b/>
          <w:color w:val="0070C0"/>
          <w:sz w:val="20"/>
          <w:szCs w:val="20"/>
        </w:rPr>
        <w:t>le caractère confidentiel d’</w:t>
      </w:r>
      <w:r w:rsidR="00A24BD2" w:rsidRPr="00964657">
        <w:rPr>
          <w:rFonts w:ascii="Arial" w:hAnsi="Arial" w:cs="Arial"/>
          <w:b/>
          <w:color w:val="0070C0"/>
          <w:sz w:val="20"/>
          <w:szCs w:val="20"/>
        </w:rPr>
        <w:t xml:space="preserve">un point de l’ordre </w:t>
      </w:r>
      <w:r w:rsidRPr="00964657">
        <w:rPr>
          <w:rFonts w:ascii="Arial" w:hAnsi="Arial" w:cs="Arial"/>
          <w:b/>
          <w:color w:val="0070C0"/>
          <w:sz w:val="20"/>
          <w:szCs w:val="20"/>
        </w:rPr>
        <w:t>du jour du CA</w:t>
      </w:r>
    </w:p>
    <w:p w:rsidR="00DF322B" w:rsidRPr="00B11D05" w:rsidRDefault="00DF322B" w:rsidP="00DF322B">
      <w:pPr>
        <w:pStyle w:val="Paragraphedeliste"/>
        <w:spacing w:after="0" w:line="240" w:lineRule="auto"/>
        <w:jc w:val="both"/>
        <w:rPr>
          <w:rFonts w:ascii="Arial" w:hAnsi="Arial" w:cs="Arial"/>
          <w:color w:val="000000" w:themeColor="text1"/>
          <w:sz w:val="20"/>
          <w:szCs w:val="20"/>
          <w:highlight w:val="yellow"/>
        </w:rPr>
      </w:pPr>
    </w:p>
    <w:p w:rsidR="00207BC9" w:rsidRDefault="00207BC9" w:rsidP="00207BC9">
      <w:pPr>
        <w:pStyle w:val="Paragraphedeliste"/>
        <w:numPr>
          <w:ilvl w:val="0"/>
          <w:numId w:val="27"/>
        </w:numPr>
        <w:spacing w:after="0" w:line="240" w:lineRule="auto"/>
        <w:ind w:left="709"/>
        <w:jc w:val="both"/>
        <w:rPr>
          <w:rFonts w:ascii="Arial" w:hAnsi="Arial" w:cs="Arial"/>
          <w:sz w:val="20"/>
          <w:szCs w:val="20"/>
          <w:shd w:val="clear" w:color="auto" w:fill="FFFFFF"/>
        </w:rPr>
      </w:pPr>
      <w:r w:rsidRPr="00C93910">
        <w:rPr>
          <w:rFonts w:ascii="Arial" w:hAnsi="Arial" w:cs="Arial"/>
          <w:sz w:val="20"/>
          <w:szCs w:val="20"/>
          <w:shd w:val="clear" w:color="auto" w:fill="FFFFFF"/>
        </w:rPr>
        <w:t>Le RGPD mais plus simpl</w:t>
      </w:r>
      <w:r>
        <w:rPr>
          <w:rFonts w:ascii="Arial" w:hAnsi="Arial" w:cs="Arial"/>
          <w:sz w:val="20"/>
          <w:szCs w:val="20"/>
          <w:shd w:val="clear" w:color="auto" w:fill="FFFFFF"/>
        </w:rPr>
        <w:t>ement le respect de la personne</w:t>
      </w:r>
    </w:p>
    <w:p w:rsidR="00207BC9" w:rsidRDefault="00207BC9" w:rsidP="00207BC9">
      <w:pPr>
        <w:pStyle w:val="Paragraphedeliste"/>
        <w:spacing w:after="0" w:line="240" w:lineRule="auto"/>
        <w:ind w:left="709"/>
        <w:jc w:val="both"/>
        <w:rPr>
          <w:rFonts w:ascii="Arial" w:hAnsi="Arial" w:cs="Arial"/>
          <w:sz w:val="20"/>
          <w:szCs w:val="20"/>
          <w:shd w:val="clear" w:color="auto" w:fill="FFFFFF"/>
        </w:rPr>
      </w:pPr>
    </w:p>
    <w:p w:rsidR="0024036F" w:rsidRDefault="0024036F" w:rsidP="00BB60D7">
      <w:pPr>
        <w:pStyle w:val="Paragraphedeliste"/>
        <w:numPr>
          <w:ilvl w:val="0"/>
          <w:numId w:val="27"/>
        </w:numPr>
        <w:spacing w:after="0" w:line="240" w:lineRule="auto"/>
        <w:ind w:left="709"/>
        <w:jc w:val="both"/>
        <w:rPr>
          <w:rFonts w:ascii="Arial" w:hAnsi="Arial" w:cs="Arial"/>
          <w:sz w:val="20"/>
          <w:szCs w:val="20"/>
          <w:shd w:val="clear" w:color="auto" w:fill="FFFFFF"/>
        </w:rPr>
      </w:pPr>
      <w:r w:rsidRPr="00C93910">
        <w:rPr>
          <w:rFonts w:ascii="Arial" w:hAnsi="Arial" w:cs="Arial"/>
          <w:sz w:val="20"/>
          <w:szCs w:val="20"/>
          <w:shd w:val="clear" w:color="auto" w:fill="FFFFFF"/>
        </w:rPr>
        <w:t xml:space="preserve">L’identification de personnes </w:t>
      </w:r>
    </w:p>
    <w:p w:rsidR="00207BC9" w:rsidRPr="00207BC9" w:rsidRDefault="00207BC9" w:rsidP="00207BC9">
      <w:pPr>
        <w:pStyle w:val="Paragraphedeliste"/>
        <w:rPr>
          <w:rFonts w:ascii="Arial" w:hAnsi="Arial" w:cs="Arial"/>
          <w:sz w:val="20"/>
          <w:szCs w:val="20"/>
          <w:shd w:val="clear" w:color="auto" w:fill="FFFFFF"/>
        </w:rPr>
      </w:pPr>
    </w:p>
    <w:p w:rsidR="00207BC9" w:rsidRDefault="0024036F" w:rsidP="00BB60D7">
      <w:pPr>
        <w:pStyle w:val="Paragraphedeliste"/>
        <w:numPr>
          <w:ilvl w:val="0"/>
          <w:numId w:val="27"/>
        </w:numPr>
        <w:spacing w:after="0" w:line="240" w:lineRule="auto"/>
        <w:ind w:left="709"/>
        <w:jc w:val="both"/>
        <w:rPr>
          <w:rFonts w:ascii="Arial" w:hAnsi="Arial" w:cs="Arial"/>
          <w:sz w:val="20"/>
          <w:szCs w:val="20"/>
          <w:shd w:val="clear" w:color="auto" w:fill="FFFFFF"/>
        </w:rPr>
      </w:pPr>
      <w:r w:rsidRPr="00C93910">
        <w:rPr>
          <w:rFonts w:ascii="Arial" w:hAnsi="Arial" w:cs="Arial"/>
          <w:sz w:val="20"/>
          <w:szCs w:val="20"/>
          <w:shd w:val="clear" w:color="auto" w:fill="FFFFFF"/>
        </w:rPr>
        <w:t>Le caractère personnel des données</w:t>
      </w:r>
    </w:p>
    <w:p w:rsidR="00207BC9" w:rsidRPr="00207BC9" w:rsidRDefault="00207BC9" w:rsidP="00207BC9">
      <w:pPr>
        <w:pStyle w:val="Paragraphedeliste"/>
        <w:rPr>
          <w:rFonts w:ascii="Arial" w:hAnsi="Arial" w:cs="Arial"/>
          <w:sz w:val="20"/>
          <w:szCs w:val="20"/>
          <w:shd w:val="clear" w:color="auto" w:fill="FFFFFF"/>
        </w:rPr>
      </w:pPr>
    </w:p>
    <w:p w:rsidR="0052276B" w:rsidRDefault="00AB0C0D" w:rsidP="00BB60D7">
      <w:pPr>
        <w:pStyle w:val="Paragraphedeliste"/>
        <w:numPr>
          <w:ilvl w:val="0"/>
          <w:numId w:val="27"/>
        </w:numPr>
        <w:spacing w:after="0" w:line="240" w:lineRule="auto"/>
        <w:ind w:left="709"/>
        <w:jc w:val="both"/>
        <w:rPr>
          <w:rFonts w:ascii="Arial" w:hAnsi="Arial" w:cs="Arial"/>
          <w:sz w:val="20"/>
          <w:szCs w:val="20"/>
          <w:shd w:val="clear" w:color="auto" w:fill="FFFFFF"/>
        </w:rPr>
      </w:pPr>
      <w:r w:rsidRPr="00C93910">
        <w:rPr>
          <w:rFonts w:ascii="Arial" w:hAnsi="Arial" w:cs="Arial"/>
          <w:sz w:val="20"/>
          <w:szCs w:val="20"/>
          <w:shd w:val="clear" w:color="auto" w:fill="FFFFFF"/>
        </w:rPr>
        <w:t>Tout</w:t>
      </w:r>
      <w:r w:rsidR="001E4F84" w:rsidRPr="00C93910">
        <w:rPr>
          <w:rFonts w:ascii="Arial" w:hAnsi="Arial" w:cs="Arial"/>
          <w:sz w:val="20"/>
          <w:szCs w:val="20"/>
          <w:shd w:val="clear" w:color="auto" w:fill="FFFFFF"/>
        </w:rPr>
        <w:t>e information</w:t>
      </w:r>
      <w:r w:rsidRPr="00C93910">
        <w:rPr>
          <w:rFonts w:ascii="Arial" w:hAnsi="Arial" w:cs="Arial"/>
          <w:sz w:val="20"/>
          <w:szCs w:val="20"/>
          <w:shd w:val="clear" w:color="auto" w:fill="FFFFFF"/>
        </w:rPr>
        <w:t xml:space="preserve"> qui pourrait </w:t>
      </w:r>
      <w:r w:rsidR="001E4F84" w:rsidRPr="00C93910">
        <w:rPr>
          <w:rFonts w:ascii="Arial" w:hAnsi="Arial" w:cs="Arial"/>
          <w:sz w:val="20"/>
          <w:szCs w:val="20"/>
          <w:shd w:val="clear" w:color="auto" w:fill="FFFFFF"/>
        </w:rPr>
        <w:t>léser</w:t>
      </w:r>
      <w:r w:rsidRPr="00C93910">
        <w:rPr>
          <w:rFonts w:ascii="Arial" w:hAnsi="Arial" w:cs="Arial"/>
          <w:sz w:val="20"/>
          <w:szCs w:val="20"/>
          <w:shd w:val="clear" w:color="auto" w:fill="FFFFFF"/>
        </w:rPr>
        <w:t xml:space="preserve"> la SLSP </w:t>
      </w:r>
      <w:r w:rsidR="001E4F84" w:rsidRPr="00C93910">
        <w:rPr>
          <w:rFonts w:ascii="Arial" w:hAnsi="Arial" w:cs="Arial"/>
          <w:sz w:val="20"/>
          <w:szCs w:val="20"/>
          <w:shd w:val="clear" w:color="auto" w:fill="FFFFFF"/>
        </w:rPr>
        <w:t>en cas de diffusion publique</w:t>
      </w:r>
    </w:p>
    <w:p w:rsidR="00207BC9" w:rsidRPr="00207BC9" w:rsidRDefault="00207BC9" w:rsidP="00207BC9">
      <w:pPr>
        <w:pStyle w:val="Paragraphedeliste"/>
        <w:rPr>
          <w:rFonts w:ascii="Arial" w:hAnsi="Arial" w:cs="Arial"/>
          <w:sz w:val="20"/>
          <w:szCs w:val="20"/>
          <w:shd w:val="clear" w:color="auto" w:fill="FFFFFF"/>
        </w:rPr>
      </w:pPr>
    </w:p>
    <w:p w:rsidR="001E4F84" w:rsidRDefault="001E4F84" w:rsidP="00BB60D7">
      <w:pPr>
        <w:pStyle w:val="Paragraphedeliste"/>
        <w:numPr>
          <w:ilvl w:val="0"/>
          <w:numId w:val="27"/>
        </w:numPr>
        <w:spacing w:after="0" w:line="240" w:lineRule="auto"/>
        <w:ind w:left="709"/>
        <w:jc w:val="both"/>
        <w:rPr>
          <w:rFonts w:ascii="Arial" w:hAnsi="Arial" w:cs="Arial"/>
          <w:sz w:val="20"/>
          <w:szCs w:val="20"/>
          <w:shd w:val="clear" w:color="auto" w:fill="FFFFFF"/>
        </w:rPr>
      </w:pPr>
      <w:r w:rsidRPr="00C93910">
        <w:rPr>
          <w:rFonts w:ascii="Arial" w:hAnsi="Arial" w:cs="Arial"/>
          <w:sz w:val="20"/>
          <w:szCs w:val="20"/>
          <w:shd w:val="clear" w:color="auto" w:fill="FFFFFF"/>
        </w:rPr>
        <w:t>Un sujet annoncé d’emblée comme « confidentiel »</w:t>
      </w:r>
    </w:p>
    <w:p w:rsidR="00207BC9" w:rsidRPr="00207BC9" w:rsidRDefault="00207BC9" w:rsidP="00207BC9">
      <w:pPr>
        <w:pStyle w:val="Paragraphedeliste"/>
        <w:rPr>
          <w:rFonts w:ascii="Arial" w:hAnsi="Arial" w:cs="Arial"/>
          <w:sz w:val="20"/>
          <w:szCs w:val="20"/>
          <w:shd w:val="clear" w:color="auto" w:fill="FFFFFF"/>
        </w:rPr>
      </w:pPr>
    </w:p>
    <w:p w:rsidR="0042163F" w:rsidRDefault="0042163F" w:rsidP="00BB60D7">
      <w:pPr>
        <w:pStyle w:val="Paragraphedeliste"/>
        <w:numPr>
          <w:ilvl w:val="0"/>
          <w:numId w:val="27"/>
        </w:numPr>
        <w:spacing w:after="0" w:line="240" w:lineRule="auto"/>
        <w:ind w:left="709"/>
        <w:jc w:val="both"/>
        <w:rPr>
          <w:rFonts w:ascii="Arial" w:hAnsi="Arial" w:cs="Arial"/>
          <w:sz w:val="20"/>
          <w:szCs w:val="20"/>
          <w:shd w:val="clear" w:color="auto" w:fill="FFFFFF"/>
        </w:rPr>
      </w:pPr>
      <w:r w:rsidRPr="00C93910">
        <w:rPr>
          <w:rFonts w:ascii="Arial" w:hAnsi="Arial" w:cs="Arial"/>
          <w:sz w:val="20"/>
          <w:szCs w:val="20"/>
          <w:shd w:val="clear" w:color="auto" w:fill="FFFFFF"/>
        </w:rPr>
        <w:t>Ce qui pourrait donner un avantage concurrentiel à un tiers</w:t>
      </w:r>
      <w:r w:rsidR="00BB60D7">
        <w:rPr>
          <w:rFonts w:ascii="Arial" w:hAnsi="Arial" w:cs="Arial"/>
          <w:sz w:val="20"/>
          <w:szCs w:val="20"/>
          <w:shd w:val="clear" w:color="auto" w:fill="FFFFFF"/>
        </w:rPr>
        <w:t xml:space="preserve"> dans le cadre d’un marché public par ex.</w:t>
      </w:r>
    </w:p>
    <w:p w:rsidR="00207BC9" w:rsidRPr="00207BC9" w:rsidRDefault="00207BC9" w:rsidP="00207BC9">
      <w:pPr>
        <w:pStyle w:val="Paragraphedeliste"/>
        <w:rPr>
          <w:rFonts w:ascii="Arial" w:hAnsi="Arial" w:cs="Arial"/>
          <w:sz w:val="20"/>
          <w:szCs w:val="20"/>
          <w:shd w:val="clear" w:color="auto" w:fill="FFFFFF"/>
        </w:rPr>
      </w:pPr>
    </w:p>
    <w:p w:rsidR="005348AD" w:rsidRDefault="00C93910" w:rsidP="00BB60D7">
      <w:pPr>
        <w:pStyle w:val="Paragraphedeliste"/>
        <w:numPr>
          <w:ilvl w:val="0"/>
          <w:numId w:val="27"/>
        </w:numPr>
        <w:spacing w:after="0" w:line="240" w:lineRule="auto"/>
        <w:ind w:left="709"/>
        <w:jc w:val="both"/>
        <w:rPr>
          <w:rFonts w:ascii="Arial" w:hAnsi="Arial" w:cs="Arial"/>
          <w:sz w:val="20"/>
          <w:szCs w:val="20"/>
          <w:shd w:val="clear" w:color="auto" w:fill="FFFFFF"/>
        </w:rPr>
      </w:pPr>
      <w:r w:rsidRPr="00C93910">
        <w:rPr>
          <w:rFonts w:ascii="Arial" w:hAnsi="Arial" w:cs="Arial"/>
          <w:sz w:val="20"/>
          <w:szCs w:val="20"/>
          <w:shd w:val="clear" w:color="auto" w:fill="FFFFFF"/>
        </w:rPr>
        <w:t>L’i</w:t>
      </w:r>
      <w:r w:rsidR="005348AD" w:rsidRPr="00C93910">
        <w:rPr>
          <w:rFonts w:ascii="Arial" w:hAnsi="Arial" w:cs="Arial"/>
          <w:sz w:val="20"/>
          <w:szCs w:val="20"/>
          <w:shd w:val="clear" w:color="auto" w:fill="FFFFFF"/>
        </w:rPr>
        <w:t xml:space="preserve">ntérêt sociétal (y compris dans son organisation : p. ex. ne pas divulguer des </w:t>
      </w:r>
      <w:r w:rsidRPr="00C93910">
        <w:rPr>
          <w:rFonts w:ascii="Arial" w:hAnsi="Arial" w:cs="Arial"/>
          <w:sz w:val="20"/>
          <w:szCs w:val="20"/>
          <w:shd w:val="clear" w:color="auto" w:fill="FFFFFF"/>
        </w:rPr>
        <w:t xml:space="preserve">informations </w:t>
      </w:r>
      <w:r w:rsidR="005348AD" w:rsidRPr="00C93910">
        <w:rPr>
          <w:rFonts w:ascii="Arial" w:hAnsi="Arial" w:cs="Arial"/>
          <w:sz w:val="20"/>
          <w:szCs w:val="20"/>
          <w:shd w:val="clear" w:color="auto" w:fill="FFFFFF"/>
        </w:rPr>
        <w:t xml:space="preserve">de manière </w:t>
      </w:r>
      <w:r w:rsidRPr="00C93910">
        <w:rPr>
          <w:rFonts w:ascii="Arial" w:hAnsi="Arial" w:cs="Arial"/>
          <w:sz w:val="20"/>
          <w:szCs w:val="20"/>
          <w:shd w:val="clear" w:color="auto" w:fill="FFFFFF"/>
        </w:rPr>
        <w:t xml:space="preserve">trop </w:t>
      </w:r>
      <w:r w:rsidR="005348AD" w:rsidRPr="00C93910">
        <w:rPr>
          <w:rFonts w:ascii="Arial" w:hAnsi="Arial" w:cs="Arial"/>
          <w:sz w:val="20"/>
          <w:szCs w:val="20"/>
          <w:shd w:val="clear" w:color="auto" w:fill="FFFFFF"/>
        </w:rPr>
        <w:t>anticipée car difficultés à gérer les demandes ensuite)</w:t>
      </w:r>
    </w:p>
    <w:p w:rsidR="00207BC9" w:rsidRPr="00207BC9" w:rsidRDefault="00207BC9" w:rsidP="00207BC9">
      <w:pPr>
        <w:pStyle w:val="Paragraphedeliste"/>
        <w:rPr>
          <w:rFonts w:ascii="Arial" w:hAnsi="Arial" w:cs="Arial"/>
          <w:sz w:val="20"/>
          <w:szCs w:val="20"/>
          <w:shd w:val="clear" w:color="auto" w:fill="FFFFFF"/>
        </w:rPr>
      </w:pPr>
    </w:p>
    <w:p w:rsidR="00207BC9" w:rsidRPr="00C93910" w:rsidRDefault="00207BC9" w:rsidP="00BB60D7">
      <w:pPr>
        <w:pStyle w:val="Paragraphedeliste"/>
        <w:numPr>
          <w:ilvl w:val="0"/>
          <w:numId w:val="27"/>
        </w:numPr>
        <w:spacing w:after="0" w:line="240" w:lineRule="auto"/>
        <w:ind w:left="709"/>
        <w:jc w:val="both"/>
        <w:rPr>
          <w:rFonts w:ascii="Arial" w:hAnsi="Arial" w:cs="Arial"/>
          <w:sz w:val="20"/>
          <w:szCs w:val="20"/>
          <w:shd w:val="clear" w:color="auto" w:fill="FFFFFF"/>
        </w:rPr>
      </w:pPr>
      <w:r>
        <w:rPr>
          <w:rFonts w:ascii="Arial" w:hAnsi="Arial" w:cs="Arial"/>
          <w:sz w:val="20"/>
          <w:szCs w:val="20"/>
          <w:shd w:val="clear" w:color="auto" w:fill="FFFFFF"/>
        </w:rPr>
        <w:t>…</w:t>
      </w:r>
    </w:p>
    <w:p w:rsidR="00141EB1" w:rsidRPr="00C93910" w:rsidRDefault="00141EB1" w:rsidP="00AB0C0D">
      <w:pPr>
        <w:spacing w:after="0" w:line="240" w:lineRule="auto"/>
        <w:ind w:left="708"/>
        <w:jc w:val="both"/>
        <w:rPr>
          <w:rFonts w:ascii="Arial" w:hAnsi="Arial" w:cs="Arial"/>
          <w:sz w:val="20"/>
          <w:szCs w:val="20"/>
        </w:rPr>
      </w:pPr>
    </w:p>
    <w:p w:rsidR="00F17EF8" w:rsidRPr="00B11D05" w:rsidRDefault="00F17EF8" w:rsidP="0009138C">
      <w:pPr>
        <w:spacing w:after="0" w:line="240" w:lineRule="auto"/>
        <w:jc w:val="both"/>
        <w:rPr>
          <w:rFonts w:ascii="Arial" w:hAnsi="Arial" w:cs="Arial"/>
          <w:color w:val="000000" w:themeColor="text1"/>
          <w:sz w:val="20"/>
          <w:szCs w:val="20"/>
        </w:rPr>
      </w:pPr>
    </w:p>
    <w:p w:rsidR="00F17EF8" w:rsidRPr="00964657" w:rsidRDefault="00964657" w:rsidP="00964657">
      <w:pPr>
        <w:pStyle w:val="Paragraphedeliste"/>
        <w:numPr>
          <w:ilvl w:val="0"/>
          <w:numId w:val="19"/>
        </w:numPr>
        <w:jc w:val="both"/>
        <w:rPr>
          <w:rFonts w:ascii="Arial" w:hAnsi="Arial" w:cs="Arial"/>
          <w:color w:val="0070C0"/>
          <w:sz w:val="20"/>
          <w:szCs w:val="20"/>
        </w:rPr>
      </w:pPr>
      <w:r w:rsidRPr="00964657">
        <w:rPr>
          <w:rFonts w:ascii="Arial" w:hAnsi="Arial" w:cs="Arial"/>
          <w:color w:val="0070C0"/>
          <w:sz w:val="20"/>
          <w:szCs w:val="20"/>
        </w:rPr>
        <w:t>Les</w:t>
      </w:r>
      <w:r w:rsidR="00F17EF8" w:rsidRPr="00964657">
        <w:rPr>
          <w:rFonts w:ascii="Arial" w:hAnsi="Arial" w:cs="Arial"/>
          <w:color w:val="0070C0"/>
          <w:sz w:val="20"/>
          <w:szCs w:val="20"/>
        </w:rPr>
        <w:t xml:space="preserve"> délibérations du C.A. sont consignées dans un procès-verbal relatant la réunion du </w:t>
      </w:r>
      <w:r w:rsidR="00270FB5" w:rsidRPr="00964657">
        <w:rPr>
          <w:rFonts w:ascii="Arial" w:hAnsi="Arial" w:cs="Arial"/>
          <w:color w:val="0070C0"/>
          <w:sz w:val="20"/>
          <w:szCs w:val="20"/>
        </w:rPr>
        <w:t>CA</w:t>
      </w:r>
      <w:r w:rsidR="00F17EF8" w:rsidRPr="00964657">
        <w:rPr>
          <w:rFonts w:ascii="Arial" w:hAnsi="Arial" w:cs="Arial"/>
          <w:color w:val="0070C0"/>
          <w:sz w:val="20"/>
          <w:szCs w:val="20"/>
        </w:rPr>
        <w:t xml:space="preserve"> </w:t>
      </w:r>
      <w:r w:rsidR="00EB548C" w:rsidRPr="00964657">
        <w:rPr>
          <w:rFonts w:ascii="Arial" w:hAnsi="Arial" w:cs="Arial"/>
          <w:color w:val="0070C0"/>
          <w:sz w:val="20"/>
          <w:szCs w:val="20"/>
        </w:rPr>
        <w:t xml:space="preserve">et </w:t>
      </w:r>
      <w:r w:rsidR="00EB548C">
        <w:rPr>
          <w:rFonts w:ascii="Arial" w:hAnsi="Arial" w:cs="Arial"/>
          <w:color w:val="0070C0"/>
          <w:sz w:val="20"/>
          <w:szCs w:val="20"/>
        </w:rPr>
        <w:t>ce</w:t>
      </w:r>
      <w:r w:rsidR="00F17EF8" w:rsidRPr="00964657">
        <w:rPr>
          <w:rFonts w:ascii="Arial" w:hAnsi="Arial" w:cs="Arial"/>
          <w:color w:val="0070C0"/>
          <w:sz w:val="20"/>
          <w:szCs w:val="20"/>
        </w:rPr>
        <w:t xml:space="preserve"> procès-verbal n'a pour objet de faire un rapport détaillé ou analytique des discussions qui se sont tenues en séance</w:t>
      </w:r>
      <w:r w:rsidR="009C6892" w:rsidRPr="00964657">
        <w:rPr>
          <w:rFonts w:ascii="Arial" w:hAnsi="Arial" w:cs="Arial"/>
          <w:color w:val="0070C0"/>
          <w:sz w:val="20"/>
          <w:szCs w:val="20"/>
        </w:rPr>
        <w:t xml:space="preserve"> (</w:t>
      </w:r>
      <w:proofErr w:type="spellStart"/>
      <w:r w:rsidR="001C7647" w:rsidRPr="00964657">
        <w:rPr>
          <w:rFonts w:ascii="Arial" w:hAnsi="Arial" w:cs="Arial"/>
          <w:color w:val="0070C0"/>
          <w:sz w:val="20"/>
          <w:szCs w:val="20"/>
        </w:rPr>
        <w:t>C</w:t>
      </w:r>
      <w:r w:rsidR="00270FB5" w:rsidRPr="00964657">
        <w:rPr>
          <w:rFonts w:ascii="Arial" w:hAnsi="Arial" w:cs="Arial"/>
          <w:color w:val="0070C0"/>
          <w:sz w:val="20"/>
          <w:szCs w:val="20"/>
        </w:rPr>
        <w:t>f</w:t>
      </w:r>
      <w:r w:rsidR="001C7647" w:rsidRPr="00964657">
        <w:rPr>
          <w:rFonts w:ascii="Arial" w:hAnsi="Arial" w:cs="Arial"/>
          <w:color w:val="0070C0"/>
          <w:sz w:val="20"/>
          <w:szCs w:val="20"/>
        </w:rPr>
        <w:t>r</w:t>
      </w:r>
      <w:proofErr w:type="spellEnd"/>
      <w:r w:rsidR="001C7647" w:rsidRPr="00964657">
        <w:rPr>
          <w:rFonts w:ascii="Arial" w:hAnsi="Arial" w:cs="Arial"/>
          <w:color w:val="0070C0"/>
          <w:sz w:val="20"/>
          <w:szCs w:val="20"/>
        </w:rPr>
        <w:t xml:space="preserve"> ROI </w:t>
      </w:r>
      <w:r w:rsidRPr="00964657">
        <w:rPr>
          <w:rFonts w:ascii="Arial" w:hAnsi="Arial" w:cs="Arial"/>
          <w:color w:val="0070C0"/>
          <w:sz w:val="20"/>
          <w:szCs w:val="20"/>
        </w:rPr>
        <w:t>type CA). I</w:t>
      </w:r>
      <w:r w:rsidR="00F17EF8" w:rsidRPr="00964657">
        <w:rPr>
          <w:rFonts w:ascii="Arial" w:hAnsi="Arial" w:cs="Arial"/>
          <w:color w:val="0070C0"/>
          <w:sz w:val="20"/>
          <w:szCs w:val="20"/>
        </w:rPr>
        <w:t>l reproduit clairement toutes les décisions, ainsi que le résultat du vote</w:t>
      </w:r>
      <w:r w:rsidRPr="00964657">
        <w:rPr>
          <w:rFonts w:ascii="Arial" w:hAnsi="Arial" w:cs="Arial"/>
          <w:color w:val="0070C0"/>
          <w:sz w:val="20"/>
          <w:szCs w:val="20"/>
        </w:rPr>
        <w:t>.</w:t>
      </w:r>
    </w:p>
    <w:p w:rsidR="001C7647" w:rsidRPr="00964657" w:rsidRDefault="001C7647" w:rsidP="00964657">
      <w:pPr>
        <w:pStyle w:val="Paragraphedeliste"/>
        <w:jc w:val="both"/>
        <w:rPr>
          <w:rFonts w:ascii="Arial" w:hAnsi="Arial" w:cs="Arial"/>
          <w:color w:val="0070C0"/>
          <w:sz w:val="20"/>
          <w:szCs w:val="20"/>
        </w:rPr>
      </w:pPr>
    </w:p>
    <w:p w:rsidR="00CA0D86" w:rsidRPr="00964657" w:rsidRDefault="006B2E60" w:rsidP="00964657">
      <w:pPr>
        <w:pStyle w:val="Paragraphedeliste"/>
        <w:jc w:val="both"/>
        <w:rPr>
          <w:rFonts w:ascii="Arial" w:hAnsi="Arial" w:cs="Arial"/>
          <w:color w:val="0070C0"/>
          <w:sz w:val="20"/>
          <w:szCs w:val="20"/>
        </w:rPr>
      </w:pPr>
      <w:r>
        <w:rPr>
          <w:rFonts w:ascii="Arial" w:hAnsi="Arial" w:cs="Arial"/>
          <w:color w:val="0070C0"/>
          <w:sz w:val="20"/>
          <w:szCs w:val="20"/>
        </w:rPr>
        <w:t>A priori, c</w:t>
      </w:r>
      <w:r w:rsidR="00CA0D86" w:rsidRPr="00964657">
        <w:rPr>
          <w:rFonts w:ascii="Arial" w:hAnsi="Arial" w:cs="Arial"/>
          <w:color w:val="0070C0"/>
          <w:sz w:val="20"/>
          <w:szCs w:val="20"/>
        </w:rPr>
        <w:t>es PV ne peuvent pas être communiqués par les administrateurs CCLP vers les membres CCLP (et autres pouvoirs représentés lorsqu’il s’ag</w:t>
      </w:r>
      <w:r w:rsidR="00BB60D7">
        <w:rPr>
          <w:rFonts w:ascii="Arial" w:hAnsi="Arial" w:cs="Arial"/>
          <w:color w:val="0070C0"/>
          <w:sz w:val="20"/>
          <w:szCs w:val="20"/>
        </w:rPr>
        <w:t>it des autres administrateurs).</w:t>
      </w:r>
    </w:p>
    <w:p w:rsidR="00964657" w:rsidRPr="00964657" w:rsidRDefault="00964657" w:rsidP="00964657">
      <w:pPr>
        <w:pStyle w:val="Paragraphedeliste"/>
        <w:jc w:val="both"/>
        <w:rPr>
          <w:rFonts w:ascii="Arial" w:hAnsi="Arial" w:cs="Arial"/>
          <w:b/>
          <w:color w:val="0070C0"/>
          <w:sz w:val="20"/>
          <w:szCs w:val="20"/>
        </w:rPr>
      </w:pPr>
    </w:p>
    <w:p w:rsidR="007D0DDB" w:rsidRDefault="00CA0D86" w:rsidP="00964657">
      <w:pPr>
        <w:pStyle w:val="Paragraphedeliste"/>
        <w:jc w:val="both"/>
        <w:rPr>
          <w:rFonts w:ascii="Arial" w:hAnsi="Arial" w:cs="Arial"/>
          <w:b/>
          <w:color w:val="0070C0"/>
          <w:sz w:val="20"/>
          <w:szCs w:val="20"/>
        </w:rPr>
      </w:pPr>
      <w:r w:rsidRPr="00964657">
        <w:rPr>
          <w:rFonts w:ascii="Arial" w:hAnsi="Arial" w:cs="Arial"/>
          <w:b/>
          <w:color w:val="0070C0"/>
          <w:sz w:val="20"/>
          <w:szCs w:val="20"/>
        </w:rPr>
        <w:t>Moyennant quelles adaptations, </w:t>
      </w:r>
      <w:r w:rsidR="00B44247" w:rsidRPr="00964657">
        <w:rPr>
          <w:rFonts w:ascii="Arial" w:hAnsi="Arial" w:cs="Arial"/>
          <w:b/>
          <w:color w:val="0070C0"/>
          <w:sz w:val="20"/>
          <w:szCs w:val="20"/>
        </w:rPr>
        <w:t xml:space="preserve">ces PV </w:t>
      </w:r>
      <w:r w:rsidRPr="00964657">
        <w:rPr>
          <w:rFonts w:ascii="Arial" w:hAnsi="Arial" w:cs="Arial"/>
          <w:b/>
          <w:color w:val="0070C0"/>
          <w:sz w:val="20"/>
          <w:szCs w:val="20"/>
        </w:rPr>
        <w:t xml:space="preserve">pourraient-ils </w:t>
      </w:r>
      <w:r w:rsidR="00B44247" w:rsidRPr="00964657">
        <w:rPr>
          <w:rFonts w:ascii="Arial" w:hAnsi="Arial" w:cs="Arial"/>
          <w:b/>
          <w:color w:val="0070C0"/>
          <w:sz w:val="20"/>
          <w:szCs w:val="20"/>
        </w:rPr>
        <w:t xml:space="preserve">éventuellement </w:t>
      </w:r>
      <w:r w:rsidRPr="00964657">
        <w:rPr>
          <w:rFonts w:ascii="Arial" w:hAnsi="Arial" w:cs="Arial"/>
          <w:b/>
          <w:color w:val="0070C0"/>
          <w:sz w:val="20"/>
          <w:szCs w:val="20"/>
        </w:rPr>
        <w:t xml:space="preserve">faciliter le </w:t>
      </w:r>
      <w:proofErr w:type="spellStart"/>
      <w:r w:rsidRPr="00964657">
        <w:rPr>
          <w:rFonts w:ascii="Arial" w:hAnsi="Arial" w:cs="Arial"/>
          <w:b/>
          <w:color w:val="0070C0"/>
          <w:sz w:val="20"/>
          <w:szCs w:val="20"/>
        </w:rPr>
        <w:t>reporting</w:t>
      </w:r>
      <w:proofErr w:type="spellEnd"/>
      <w:r w:rsidRPr="00964657">
        <w:rPr>
          <w:rFonts w:ascii="Arial" w:hAnsi="Arial" w:cs="Arial"/>
          <w:b/>
          <w:color w:val="0070C0"/>
          <w:sz w:val="20"/>
          <w:szCs w:val="20"/>
        </w:rPr>
        <w:t xml:space="preserve"> vers l’ensemble du CCLP ? </w:t>
      </w:r>
    </w:p>
    <w:p w:rsidR="007D0DDB" w:rsidRDefault="007D0DDB" w:rsidP="00964657">
      <w:pPr>
        <w:pStyle w:val="Paragraphedeliste"/>
        <w:jc w:val="both"/>
        <w:rPr>
          <w:rFonts w:ascii="Arial" w:hAnsi="Arial" w:cs="Arial"/>
          <w:b/>
          <w:color w:val="0070C0"/>
          <w:sz w:val="20"/>
          <w:szCs w:val="20"/>
        </w:rPr>
      </w:pPr>
    </w:p>
    <w:p w:rsidR="00CA0D86" w:rsidRPr="007D0DDB" w:rsidRDefault="00BB60D7" w:rsidP="00964657">
      <w:pPr>
        <w:pStyle w:val="Paragraphedeliste"/>
        <w:jc w:val="both"/>
        <w:rPr>
          <w:rFonts w:ascii="Arial" w:hAnsi="Arial" w:cs="Arial"/>
          <w:b/>
          <w:color w:val="0070C0"/>
          <w:sz w:val="20"/>
          <w:szCs w:val="20"/>
        </w:rPr>
      </w:pPr>
      <w:r>
        <w:rPr>
          <w:rFonts w:ascii="Arial" w:hAnsi="Arial" w:cs="Arial"/>
          <w:b/>
          <w:color w:val="0070C0"/>
          <w:sz w:val="20"/>
          <w:szCs w:val="20"/>
        </w:rPr>
        <w:t>Différentes p</w:t>
      </w:r>
      <w:r w:rsidR="007D0DDB" w:rsidRPr="007D0DDB">
        <w:rPr>
          <w:rFonts w:ascii="Arial" w:hAnsi="Arial" w:cs="Arial"/>
          <w:b/>
          <w:color w:val="0070C0"/>
          <w:sz w:val="20"/>
          <w:szCs w:val="20"/>
        </w:rPr>
        <w:t>istes</w:t>
      </w:r>
      <w:r>
        <w:rPr>
          <w:rFonts w:ascii="Arial" w:hAnsi="Arial" w:cs="Arial"/>
          <w:b/>
          <w:color w:val="0070C0"/>
          <w:sz w:val="20"/>
          <w:szCs w:val="20"/>
        </w:rPr>
        <w:t xml:space="preserve"> sont proposées </w:t>
      </w:r>
      <w:r w:rsidR="00964657" w:rsidRPr="007D0DDB">
        <w:rPr>
          <w:rFonts w:ascii="Arial" w:hAnsi="Arial" w:cs="Arial"/>
          <w:b/>
          <w:color w:val="0070C0"/>
          <w:sz w:val="20"/>
          <w:szCs w:val="20"/>
        </w:rPr>
        <w:t>:</w:t>
      </w:r>
    </w:p>
    <w:p w:rsidR="00BB60D7" w:rsidRPr="00BB60D7" w:rsidRDefault="00BB60D7" w:rsidP="00BB60D7">
      <w:pPr>
        <w:pStyle w:val="Paragraphedeliste"/>
        <w:spacing w:after="0" w:line="240" w:lineRule="auto"/>
        <w:ind w:left="709"/>
        <w:jc w:val="both"/>
        <w:rPr>
          <w:rFonts w:ascii="Arial" w:hAnsi="Arial" w:cs="Arial"/>
          <w:sz w:val="20"/>
          <w:szCs w:val="20"/>
        </w:rPr>
      </w:pPr>
    </w:p>
    <w:p w:rsidR="00AB0C0D" w:rsidRPr="004C4790" w:rsidRDefault="006B2E60" w:rsidP="00BB60D7">
      <w:pPr>
        <w:pStyle w:val="Paragraphedeliste"/>
        <w:numPr>
          <w:ilvl w:val="0"/>
          <w:numId w:val="28"/>
        </w:numPr>
        <w:spacing w:after="0" w:line="240" w:lineRule="auto"/>
        <w:ind w:left="709"/>
        <w:jc w:val="both"/>
        <w:rPr>
          <w:rFonts w:ascii="Arial" w:hAnsi="Arial" w:cs="Arial"/>
          <w:sz w:val="20"/>
          <w:szCs w:val="20"/>
        </w:rPr>
      </w:pPr>
      <w:r w:rsidRPr="004C4790">
        <w:rPr>
          <w:rFonts w:ascii="Arial" w:hAnsi="Arial" w:cs="Arial"/>
          <w:sz w:val="20"/>
          <w:szCs w:val="20"/>
          <w:shd w:val="clear" w:color="auto" w:fill="FFFFFF"/>
        </w:rPr>
        <w:t>Pas d’adaptation possible : Les PV reprennent</w:t>
      </w:r>
      <w:r w:rsidR="00AB0C0D" w:rsidRPr="004C4790">
        <w:rPr>
          <w:rFonts w:ascii="Arial" w:hAnsi="Arial" w:cs="Arial"/>
          <w:sz w:val="20"/>
          <w:szCs w:val="20"/>
          <w:shd w:val="clear" w:color="auto" w:fill="FFFFFF"/>
        </w:rPr>
        <w:t xml:space="preserve"> les notes transmises aux administrateurs et </w:t>
      </w:r>
      <w:r w:rsidRPr="004C4790">
        <w:rPr>
          <w:rFonts w:ascii="Arial" w:hAnsi="Arial" w:cs="Arial"/>
          <w:sz w:val="20"/>
          <w:szCs w:val="20"/>
          <w:shd w:val="clear" w:color="auto" w:fill="FFFFFF"/>
        </w:rPr>
        <w:t xml:space="preserve">contiennent </w:t>
      </w:r>
      <w:r w:rsidR="00AB0C0D" w:rsidRPr="004C4790">
        <w:rPr>
          <w:rFonts w:ascii="Arial" w:hAnsi="Arial" w:cs="Arial"/>
          <w:sz w:val="20"/>
          <w:szCs w:val="20"/>
          <w:shd w:val="clear" w:color="auto" w:fill="FFFFFF"/>
        </w:rPr>
        <w:t>donc des données confidentielles, les PV doivent rester confidentiels et ne peuvent en aucun cas être transmis aux mem</w:t>
      </w:r>
      <w:r w:rsidRPr="004C4790">
        <w:rPr>
          <w:rFonts w:ascii="Arial" w:hAnsi="Arial" w:cs="Arial"/>
          <w:sz w:val="20"/>
          <w:szCs w:val="20"/>
          <w:shd w:val="clear" w:color="auto" w:fill="FFFFFF"/>
        </w:rPr>
        <w:t>bres du CCLP non administrateur !</w:t>
      </w:r>
    </w:p>
    <w:p w:rsidR="006B2E60" w:rsidRPr="004C4790" w:rsidRDefault="006B2E60" w:rsidP="00BB60D7">
      <w:pPr>
        <w:pStyle w:val="Paragraphedeliste"/>
        <w:spacing w:after="0" w:line="240" w:lineRule="auto"/>
        <w:ind w:left="709"/>
        <w:jc w:val="both"/>
        <w:rPr>
          <w:rFonts w:ascii="Arial" w:hAnsi="Arial" w:cs="Arial"/>
          <w:sz w:val="20"/>
          <w:szCs w:val="20"/>
          <w:shd w:val="clear" w:color="auto" w:fill="FFFFFF"/>
        </w:rPr>
      </w:pPr>
    </w:p>
    <w:p w:rsidR="00141EB1" w:rsidRPr="004C4790" w:rsidRDefault="0042163F" w:rsidP="00BB60D7">
      <w:pPr>
        <w:pStyle w:val="Paragraphedeliste"/>
        <w:numPr>
          <w:ilvl w:val="0"/>
          <w:numId w:val="28"/>
        </w:numPr>
        <w:spacing w:after="0" w:line="240" w:lineRule="auto"/>
        <w:ind w:left="709"/>
        <w:jc w:val="both"/>
        <w:rPr>
          <w:rFonts w:ascii="Arial" w:hAnsi="Arial" w:cs="Arial"/>
          <w:sz w:val="20"/>
          <w:szCs w:val="20"/>
          <w:shd w:val="clear" w:color="auto" w:fill="FFFFFF"/>
        </w:rPr>
      </w:pPr>
      <w:r w:rsidRPr="004C4790">
        <w:rPr>
          <w:rFonts w:ascii="Arial" w:hAnsi="Arial" w:cs="Arial"/>
          <w:sz w:val="20"/>
          <w:szCs w:val="20"/>
          <w:shd w:val="clear" w:color="auto" w:fill="FFFFFF"/>
        </w:rPr>
        <w:t>Men</w:t>
      </w:r>
      <w:r w:rsidR="0061518C" w:rsidRPr="004C4790">
        <w:rPr>
          <w:rFonts w:ascii="Arial" w:hAnsi="Arial" w:cs="Arial"/>
          <w:sz w:val="20"/>
          <w:szCs w:val="20"/>
          <w:shd w:val="clear" w:color="auto" w:fill="FFFFFF"/>
        </w:rPr>
        <w:t xml:space="preserve">tionner en rouge ce qui ne peut </w:t>
      </w:r>
      <w:r w:rsidR="00BB60D7">
        <w:rPr>
          <w:rFonts w:ascii="Arial" w:hAnsi="Arial" w:cs="Arial"/>
          <w:sz w:val="20"/>
          <w:szCs w:val="20"/>
          <w:shd w:val="clear" w:color="auto" w:fill="FFFFFF"/>
        </w:rPr>
        <w:t xml:space="preserve">pas </w:t>
      </w:r>
      <w:r w:rsidRPr="004C4790">
        <w:rPr>
          <w:rFonts w:ascii="Arial" w:hAnsi="Arial" w:cs="Arial"/>
          <w:sz w:val="20"/>
          <w:szCs w:val="20"/>
          <w:shd w:val="clear" w:color="auto" w:fill="FFFFFF"/>
        </w:rPr>
        <w:t>être diffusé</w:t>
      </w:r>
    </w:p>
    <w:p w:rsidR="00BB60D7" w:rsidRDefault="00BB60D7" w:rsidP="00BB60D7">
      <w:pPr>
        <w:pStyle w:val="Paragraphedeliste"/>
        <w:spacing w:after="0" w:line="240" w:lineRule="auto"/>
        <w:ind w:left="709"/>
        <w:jc w:val="both"/>
        <w:rPr>
          <w:rFonts w:ascii="Arial" w:hAnsi="Arial" w:cs="Arial"/>
          <w:sz w:val="20"/>
          <w:szCs w:val="20"/>
          <w:shd w:val="clear" w:color="auto" w:fill="FFFFFF"/>
        </w:rPr>
      </w:pPr>
    </w:p>
    <w:p w:rsidR="006B2E60" w:rsidRPr="004C4790" w:rsidRDefault="006B2E60" w:rsidP="00BB60D7">
      <w:pPr>
        <w:pStyle w:val="Paragraphedeliste"/>
        <w:numPr>
          <w:ilvl w:val="0"/>
          <w:numId w:val="28"/>
        </w:numPr>
        <w:spacing w:after="0" w:line="240" w:lineRule="auto"/>
        <w:ind w:left="709"/>
        <w:jc w:val="both"/>
        <w:rPr>
          <w:rFonts w:ascii="Arial" w:hAnsi="Arial" w:cs="Arial"/>
          <w:sz w:val="20"/>
          <w:szCs w:val="20"/>
          <w:shd w:val="clear" w:color="auto" w:fill="FFFFFF"/>
        </w:rPr>
      </w:pPr>
      <w:r w:rsidRPr="004C4790">
        <w:rPr>
          <w:rFonts w:ascii="Arial" w:hAnsi="Arial" w:cs="Arial"/>
          <w:sz w:val="20"/>
          <w:szCs w:val="20"/>
          <w:shd w:val="clear" w:color="auto" w:fill="FFFFFF"/>
        </w:rPr>
        <w:t xml:space="preserve">Etablir </w:t>
      </w:r>
      <w:r w:rsidR="005348AD" w:rsidRPr="004C4790">
        <w:rPr>
          <w:rFonts w:ascii="Arial" w:hAnsi="Arial" w:cs="Arial"/>
          <w:sz w:val="20"/>
          <w:szCs w:val="20"/>
          <w:shd w:val="clear" w:color="auto" w:fill="FFFFFF"/>
        </w:rPr>
        <w:t xml:space="preserve">un autre document synthétisant les informations communicables ou </w:t>
      </w:r>
      <w:r w:rsidRPr="004C4790">
        <w:rPr>
          <w:rFonts w:ascii="Arial" w:hAnsi="Arial" w:cs="Arial"/>
          <w:sz w:val="20"/>
          <w:szCs w:val="20"/>
          <w:shd w:val="clear" w:color="auto" w:fill="FFFFFF"/>
        </w:rPr>
        <w:t xml:space="preserve">prévoir un </w:t>
      </w:r>
      <w:r w:rsidR="005348AD" w:rsidRPr="004C4790">
        <w:rPr>
          <w:rFonts w:ascii="Arial" w:hAnsi="Arial" w:cs="Arial"/>
          <w:sz w:val="20"/>
          <w:szCs w:val="20"/>
          <w:shd w:val="clear" w:color="auto" w:fill="FFFFFF"/>
        </w:rPr>
        <w:t xml:space="preserve">cadre </w:t>
      </w:r>
      <w:r w:rsidRPr="004C4790">
        <w:rPr>
          <w:rFonts w:ascii="Arial" w:hAnsi="Arial" w:cs="Arial"/>
          <w:sz w:val="20"/>
          <w:szCs w:val="20"/>
          <w:shd w:val="clear" w:color="auto" w:fill="FFFFFF"/>
        </w:rPr>
        <w:t>dans le PV avec cette synthèse</w:t>
      </w:r>
    </w:p>
    <w:p w:rsidR="005348AD" w:rsidRPr="004C4790" w:rsidRDefault="005348AD" w:rsidP="00BB60D7">
      <w:pPr>
        <w:pStyle w:val="Paragraphedeliste"/>
        <w:spacing w:after="0" w:line="240" w:lineRule="auto"/>
        <w:ind w:left="709"/>
        <w:jc w:val="both"/>
        <w:rPr>
          <w:rFonts w:ascii="Arial" w:hAnsi="Arial" w:cs="Arial"/>
          <w:sz w:val="20"/>
          <w:szCs w:val="20"/>
          <w:shd w:val="clear" w:color="auto" w:fill="FFFFFF"/>
        </w:rPr>
      </w:pPr>
    </w:p>
    <w:p w:rsidR="00AB0C0D" w:rsidRPr="004C4790" w:rsidRDefault="00AB0C0D" w:rsidP="00BB60D7">
      <w:pPr>
        <w:pStyle w:val="Paragraphedeliste"/>
        <w:numPr>
          <w:ilvl w:val="0"/>
          <w:numId w:val="28"/>
        </w:numPr>
        <w:spacing w:after="0" w:line="240" w:lineRule="auto"/>
        <w:ind w:left="709"/>
        <w:jc w:val="both"/>
        <w:rPr>
          <w:rFonts w:ascii="Arial" w:hAnsi="Arial" w:cs="Arial"/>
          <w:sz w:val="20"/>
          <w:szCs w:val="20"/>
          <w:shd w:val="clear" w:color="auto" w:fill="FFFFFF"/>
        </w:rPr>
      </w:pPr>
      <w:r w:rsidRPr="004C4790">
        <w:rPr>
          <w:rFonts w:ascii="Arial" w:hAnsi="Arial" w:cs="Arial"/>
          <w:sz w:val="20"/>
          <w:szCs w:val="20"/>
          <w:shd w:val="clear" w:color="auto" w:fill="FFFFFF"/>
        </w:rPr>
        <w:t>Les notes transmises</w:t>
      </w:r>
      <w:r w:rsidR="00202316" w:rsidRPr="00F2482A">
        <w:rPr>
          <w:rFonts w:ascii="Arial" w:hAnsi="Arial" w:cs="Arial"/>
          <w:sz w:val="20"/>
          <w:szCs w:val="20"/>
          <w:shd w:val="clear" w:color="auto" w:fill="FFFFFF"/>
        </w:rPr>
        <w:t>/les points à l’ordre du jour</w:t>
      </w:r>
      <w:r w:rsidRPr="004C4790">
        <w:rPr>
          <w:rFonts w:ascii="Arial" w:hAnsi="Arial" w:cs="Arial"/>
          <w:sz w:val="20"/>
          <w:szCs w:val="20"/>
          <w:shd w:val="clear" w:color="auto" w:fill="FFFFFF"/>
        </w:rPr>
        <w:t xml:space="preserve"> pourraient comporter une case à cocher </w:t>
      </w:r>
      <w:r w:rsidR="007D0DDB" w:rsidRPr="004C4790">
        <w:rPr>
          <w:rFonts w:ascii="Arial" w:hAnsi="Arial" w:cs="Arial"/>
          <w:sz w:val="20"/>
          <w:szCs w:val="20"/>
          <w:shd w:val="clear" w:color="auto" w:fill="FFFFFF"/>
        </w:rPr>
        <w:t>« </w:t>
      </w:r>
      <w:r w:rsidRPr="004C4790">
        <w:rPr>
          <w:rFonts w:ascii="Arial" w:hAnsi="Arial" w:cs="Arial"/>
          <w:sz w:val="20"/>
          <w:szCs w:val="20"/>
          <w:shd w:val="clear" w:color="auto" w:fill="FFFFFF"/>
        </w:rPr>
        <w:t>C</w:t>
      </w:r>
      <w:r w:rsidR="007D0DDB" w:rsidRPr="004C4790">
        <w:rPr>
          <w:rFonts w:ascii="Arial" w:hAnsi="Arial" w:cs="Arial"/>
          <w:sz w:val="20"/>
          <w:szCs w:val="20"/>
          <w:shd w:val="clear" w:color="auto" w:fill="FFFFFF"/>
        </w:rPr>
        <w:t>onfidentiel »</w:t>
      </w:r>
      <w:r w:rsidRPr="004C4790">
        <w:rPr>
          <w:rFonts w:ascii="Arial" w:hAnsi="Arial" w:cs="Arial"/>
          <w:sz w:val="20"/>
          <w:szCs w:val="20"/>
          <w:shd w:val="clear" w:color="auto" w:fill="FFFFFF"/>
        </w:rPr>
        <w:t xml:space="preserve"> ou </w:t>
      </w:r>
      <w:r w:rsidR="007D0DDB" w:rsidRPr="004C4790">
        <w:rPr>
          <w:rFonts w:ascii="Arial" w:hAnsi="Arial" w:cs="Arial"/>
          <w:sz w:val="20"/>
          <w:szCs w:val="20"/>
          <w:shd w:val="clear" w:color="auto" w:fill="FFFFFF"/>
        </w:rPr>
        <w:t>« Non Confidentiel »</w:t>
      </w:r>
      <w:r w:rsidRPr="004C4790">
        <w:rPr>
          <w:rFonts w:ascii="Arial" w:hAnsi="Arial" w:cs="Arial"/>
          <w:sz w:val="20"/>
          <w:szCs w:val="20"/>
          <w:shd w:val="clear" w:color="auto" w:fill="FFFFFF"/>
        </w:rPr>
        <w:t>.  A charge pour le DG de cocher cette case et permettre ainsi à chaque administrateur de savoir ce qui doit rester confidentiel de ce qui ne doit pas l’être.</w:t>
      </w:r>
    </w:p>
    <w:p w:rsidR="00141EB1" w:rsidRPr="004C4790" w:rsidRDefault="00141EB1" w:rsidP="00BB60D7">
      <w:pPr>
        <w:spacing w:after="0" w:line="240" w:lineRule="auto"/>
        <w:ind w:left="709"/>
        <w:jc w:val="both"/>
        <w:rPr>
          <w:rFonts w:ascii="Arial" w:hAnsi="Arial" w:cs="Arial"/>
          <w:sz w:val="20"/>
          <w:szCs w:val="20"/>
        </w:rPr>
      </w:pPr>
    </w:p>
    <w:p w:rsidR="005348AD" w:rsidRPr="004C4790" w:rsidRDefault="004425B7" w:rsidP="00BB60D7">
      <w:pPr>
        <w:pStyle w:val="Paragraphedeliste"/>
        <w:numPr>
          <w:ilvl w:val="0"/>
          <w:numId w:val="28"/>
        </w:numPr>
        <w:spacing w:after="0" w:line="240" w:lineRule="auto"/>
        <w:ind w:left="709"/>
        <w:jc w:val="both"/>
        <w:rPr>
          <w:rFonts w:ascii="Arial" w:hAnsi="Arial" w:cs="Arial"/>
          <w:sz w:val="20"/>
          <w:szCs w:val="20"/>
          <w:shd w:val="clear" w:color="auto" w:fill="FFFFFF"/>
        </w:rPr>
      </w:pPr>
      <w:r w:rsidRPr="004C4790">
        <w:rPr>
          <w:rFonts w:ascii="Arial" w:hAnsi="Arial" w:cs="Arial"/>
          <w:sz w:val="20"/>
          <w:szCs w:val="20"/>
          <w:shd w:val="clear" w:color="auto" w:fill="FFFFFF"/>
        </w:rPr>
        <w:t>Responsabiliser</w:t>
      </w:r>
      <w:r w:rsidR="006B2E60" w:rsidRPr="004C4790">
        <w:rPr>
          <w:rFonts w:ascii="Arial" w:hAnsi="Arial" w:cs="Arial"/>
          <w:sz w:val="20"/>
          <w:szCs w:val="20"/>
          <w:shd w:val="clear" w:color="auto" w:fill="FFFFFF"/>
        </w:rPr>
        <w:t xml:space="preserve"> les </w:t>
      </w:r>
      <w:r w:rsidRPr="004C4790">
        <w:rPr>
          <w:rFonts w:ascii="Arial" w:hAnsi="Arial" w:cs="Arial"/>
          <w:sz w:val="20"/>
          <w:szCs w:val="20"/>
          <w:shd w:val="clear" w:color="auto" w:fill="FFFFFF"/>
        </w:rPr>
        <w:t>administrateurs</w:t>
      </w:r>
      <w:r w:rsidR="006B2E60" w:rsidRPr="004C4790">
        <w:rPr>
          <w:rFonts w:ascii="Arial" w:hAnsi="Arial" w:cs="Arial"/>
          <w:sz w:val="20"/>
          <w:szCs w:val="20"/>
          <w:shd w:val="clear" w:color="auto" w:fill="FFFFFF"/>
        </w:rPr>
        <w:t xml:space="preserve"> et rappeler </w:t>
      </w:r>
      <w:r w:rsidR="00207BC9">
        <w:rPr>
          <w:rFonts w:ascii="Arial" w:hAnsi="Arial" w:cs="Arial"/>
          <w:sz w:val="20"/>
          <w:szCs w:val="20"/>
          <w:shd w:val="clear" w:color="auto" w:fill="FFFFFF"/>
        </w:rPr>
        <w:t>(</w:t>
      </w:r>
      <w:r w:rsidR="006B2E60" w:rsidRPr="004C4790">
        <w:rPr>
          <w:rFonts w:ascii="Arial" w:hAnsi="Arial" w:cs="Arial"/>
          <w:sz w:val="20"/>
          <w:szCs w:val="20"/>
          <w:shd w:val="clear" w:color="auto" w:fill="FFFFFF"/>
        </w:rPr>
        <w:t>en préalable du PV</w:t>
      </w:r>
      <w:r w:rsidR="00207BC9">
        <w:rPr>
          <w:rFonts w:ascii="Arial" w:hAnsi="Arial" w:cs="Arial"/>
          <w:sz w:val="20"/>
          <w:szCs w:val="20"/>
          <w:shd w:val="clear" w:color="auto" w:fill="FFFFFF"/>
        </w:rPr>
        <w:t>)</w:t>
      </w:r>
      <w:r w:rsidR="006B2E60" w:rsidRPr="004C4790">
        <w:rPr>
          <w:rFonts w:ascii="Arial" w:hAnsi="Arial" w:cs="Arial"/>
          <w:sz w:val="20"/>
          <w:szCs w:val="20"/>
          <w:shd w:val="clear" w:color="auto" w:fill="FFFFFF"/>
        </w:rPr>
        <w:t xml:space="preserve"> des consignes </w:t>
      </w:r>
      <w:r w:rsidR="005348AD" w:rsidRPr="004C4790">
        <w:rPr>
          <w:rFonts w:ascii="Arial" w:hAnsi="Arial" w:cs="Arial"/>
          <w:sz w:val="20"/>
          <w:szCs w:val="20"/>
          <w:shd w:val="clear" w:color="auto" w:fill="FFFFFF"/>
        </w:rPr>
        <w:t>sous forme de questions à se poser p.ex.</w:t>
      </w:r>
    </w:p>
    <w:p w:rsidR="00207BC9" w:rsidRDefault="00207BC9" w:rsidP="00207BC9">
      <w:pPr>
        <w:pStyle w:val="Paragraphedeliste"/>
        <w:spacing w:after="0" w:line="240" w:lineRule="auto"/>
        <w:ind w:left="709"/>
        <w:jc w:val="both"/>
        <w:rPr>
          <w:rFonts w:ascii="Arial" w:hAnsi="Arial" w:cs="Arial"/>
          <w:sz w:val="20"/>
          <w:szCs w:val="20"/>
          <w:shd w:val="clear" w:color="auto" w:fill="FFFFFF"/>
        </w:rPr>
      </w:pPr>
    </w:p>
    <w:p w:rsidR="005348AD" w:rsidRPr="004C4790" w:rsidRDefault="005348AD" w:rsidP="00207BC9">
      <w:pPr>
        <w:pStyle w:val="Paragraphedeliste"/>
        <w:spacing w:after="0" w:line="240" w:lineRule="auto"/>
        <w:ind w:left="709"/>
        <w:jc w:val="both"/>
        <w:rPr>
          <w:rFonts w:ascii="Arial" w:hAnsi="Arial" w:cs="Arial"/>
          <w:sz w:val="20"/>
          <w:szCs w:val="20"/>
          <w:shd w:val="clear" w:color="auto" w:fill="FFFFFF"/>
        </w:rPr>
      </w:pPr>
      <w:r w:rsidRPr="004C4790">
        <w:rPr>
          <w:rFonts w:ascii="Arial" w:hAnsi="Arial" w:cs="Arial"/>
          <w:sz w:val="20"/>
          <w:szCs w:val="20"/>
          <w:shd w:val="clear" w:color="auto" w:fill="FFFFFF"/>
        </w:rPr>
        <w:t>Ex : ai-je l’impression qu’en révélant cette information, je peux créer une mauvaise interprétation d’un fait ? Ai-je l’impression de mettre la société en difficulté sans raison valable en divulguant cette information ?</w:t>
      </w:r>
    </w:p>
    <w:p w:rsidR="007D0DDB" w:rsidRPr="004C4790" w:rsidRDefault="007D0DDB" w:rsidP="00BB60D7">
      <w:pPr>
        <w:pStyle w:val="Paragraphedeliste"/>
        <w:spacing w:after="0" w:line="240" w:lineRule="auto"/>
        <w:ind w:left="709"/>
        <w:jc w:val="both"/>
        <w:rPr>
          <w:rFonts w:ascii="Arial" w:hAnsi="Arial" w:cs="Arial"/>
          <w:sz w:val="20"/>
          <w:szCs w:val="20"/>
          <w:shd w:val="clear" w:color="auto" w:fill="FFFFFF"/>
        </w:rPr>
      </w:pPr>
    </w:p>
    <w:p w:rsidR="005348AD" w:rsidRPr="004C4790" w:rsidRDefault="005348AD" w:rsidP="00207BC9">
      <w:pPr>
        <w:pStyle w:val="Paragraphedeliste"/>
        <w:spacing w:after="0" w:line="240" w:lineRule="auto"/>
        <w:ind w:left="709"/>
        <w:jc w:val="both"/>
        <w:rPr>
          <w:rFonts w:ascii="Arial" w:hAnsi="Arial" w:cs="Arial"/>
          <w:sz w:val="20"/>
          <w:szCs w:val="20"/>
          <w:shd w:val="clear" w:color="auto" w:fill="FFFFFF"/>
        </w:rPr>
      </w:pPr>
      <w:r w:rsidRPr="004C4790">
        <w:rPr>
          <w:rFonts w:ascii="Arial" w:hAnsi="Arial" w:cs="Arial"/>
          <w:sz w:val="20"/>
          <w:szCs w:val="20"/>
          <w:shd w:val="clear" w:color="auto" w:fill="FFFFFF"/>
        </w:rPr>
        <w:t>Evidemment, faire la distinction avec ce qu’un administrateur peut ou doit exprimer en séance. En séance, il est possible, voire de son devoir, de s’exprimer sur un sujet, quitte à ce que quelqu’un soit mal à l’aise mais il ne s’agit pas de continuer le débat en extérieur.</w:t>
      </w:r>
    </w:p>
    <w:p w:rsidR="006F6427" w:rsidRPr="004C4790" w:rsidRDefault="006F6427" w:rsidP="00BB60D7">
      <w:pPr>
        <w:spacing w:after="0" w:line="240" w:lineRule="auto"/>
        <w:ind w:left="709" w:firstLine="708"/>
        <w:jc w:val="both"/>
        <w:rPr>
          <w:rFonts w:ascii="Arial" w:hAnsi="Arial" w:cs="Arial"/>
          <w:sz w:val="20"/>
          <w:szCs w:val="20"/>
        </w:rPr>
      </w:pPr>
    </w:p>
    <w:p w:rsidR="006F6427" w:rsidRPr="004C4790" w:rsidRDefault="004425B7" w:rsidP="00BB60D7">
      <w:pPr>
        <w:pStyle w:val="Paragraphedeliste"/>
        <w:numPr>
          <w:ilvl w:val="0"/>
          <w:numId w:val="28"/>
        </w:numPr>
        <w:spacing w:after="0" w:line="240" w:lineRule="auto"/>
        <w:ind w:left="709"/>
        <w:jc w:val="both"/>
        <w:rPr>
          <w:rFonts w:ascii="Arial" w:hAnsi="Arial" w:cs="Arial"/>
          <w:sz w:val="20"/>
          <w:szCs w:val="20"/>
          <w:shd w:val="clear" w:color="auto" w:fill="FFFFFF"/>
        </w:rPr>
      </w:pPr>
      <w:r w:rsidRPr="004C4790">
        <w:rPr>
          <w:rFonts w:ascii="Arial" w:hAnsi="Arial" w:cs="Arial"/>
          <w:sz w:val="20"/>
          <w:szCs w:val="20"/>
          <w:shd w:val="clear" w:color="auto" w:fill="FFFFFF"/>
        </w:rPr>
        <w:t xml:space="preserve">Prévoir que tels points du PV sont systématiquement exclus de toute diffusion </w:t>
      </w:r>
      <w:r w:rsidR="00EB548C" w:rsidRPr="004C4790">
        <w:rPr>
          <w:rFonts w:ascii="Arial" w:hAnsi="Arial" w:cs="Arial"/>
          <w:sz w:val="20"/>
          <w:szCs w:val="20"/>
          <w:shd w:val="clear" w:color="auto" w:fill="FFFFFF"/>
        </w:rPr>
        <w:t>(ex</w:t>
      </w:r>
      <w:r w:rsidRPr="004C4790">
        <w:rPr>
          <w:rFonts w:ascii="Arial" w:hAnsi="Arial" w:cs="Arial"/>
          <w:sz w:val="20"/>
          <w:szCs w:val="20"/>
          <w:shd w:val="clear" w:color="auto" w:fill="FFFFFF"/>
        </w:rPr>
        <w:t xml:space="preserve"> : les points RH) </w:t>
      </w:r>
    </w:p>
    <w:p w:rsidR="00BB60D7" w:rsidRDefault="00BB60D7" w:rsidP="001C7647">
      <w:pPr>
        <w:spacing w:after="0" w:line="240" w:lineRule="auto"/>
        <w:jc w:val="both"/>
        <w:rPr>
          <w:rFonts w:ascii="Arial" w:hAnsi="Arial" w:cs="Arial"/>
          <w:color w:val="000000" w:themeColor="text1"/>
          <w:sz w:val="20"/>
          <w:szCs w:val="20"/>
        </w:rPr>
      </w:pPr>
    </w:p>
    <w:p w:rsidR="00BB60D7" w:rsidRPr="00B11D05" w:rsidRDefault="00BB60D7" w:rsidP="001C7647">
      <w:pPr>
        <w:spacing w:after="0" w:line="240" w:lineRule="auto"/>
        <w:jc w:val="both"/>
        <w:rPr>
          <w:rFonts w:ascii="Arial" w:hAnsi="Arial" w:cs="Arial"/>
          <w:color w:val="000000" w:themeColor="text1"/>
          <w:sz w:val="20"/>
          <w:szCs w:val="20"/>
        </w:rPr>
      </w:pPr>
    </w:p>
    <w:p w:rsidR="001C7647" w:rsidRPr="007D0DDB" w:rsidRDefault="007D0DDB" w:rsidP="007D0DDB">
      <w:pPr>
        <w:pStyle w:val="Paragraphedeliste"/>
        <w:numPr>
          <w:ilvl w:val="0"/>
          <w:numId w:val="19"/>
        </w:numPr>
        <w:jc w:val="both"/>
        <w:rPr>
          <w:rFonts w:ascii="Arial" w:hAnsi="Arial" w:cs="Arial"/>
          <w:b/>
          <w:color w:val="0070C0"/>
          <w:sz w:val="20"/>
          <w:szCs w:val="20"/>
        </w:rPr>
      </w:pPr>
      <w:r w:rsidRPr="007D0DDB">
        <w:rPr>
          <w:rFonts w:ascii="Arial" w:hAnsi="Arial" w:cs="Arial"/>
          <w:b/>
          <w:color w:val="0070C0"/>
          <w:sz w:val="20"/>
          <w:szCs w:val="20"/>
        </w:rPr>
        <w:t>P</w:t>
      </w:r>
      <w:r w:rsidR="00A24BD2" w:rsidRPr="007D0DDB">
        <w:rPr>
          <w:rFonts w:ascii="Arial" w:hAnsi="Arial" w:cs="Arial"/>
          <w:b/>
          <w:color w:val="0070C0"/>
          <w:sz w:val="20"/>
          <w:szCs w:val="20"/>
        </w:rPr>
        <w:t>istes</w:t>
      </w:r>
      <w:r w:rsidR="00013B3B">
        <w:rPr>
          <w:rFonts w:ascii="Arial" w:hAnsi="Arial" w:cs="Arial"/>
          <w:b/>
          <w:color w:val="0070C0"/>
          <w:sz w:val="20"/>
          <w:szCs w:val="20"/>
        </w:rPr>
        <w:t xml:space="preserve"> et leviers</w:t>
      </w:r>
      <w:r w:rsidR="00A24BD2" w:rsidRPr="007D0DDB">
        <w:rPr>
          <w:rFonts w:ascii="Arial" w:hAnsi="Arial" w:cs="Arial"/>
          <w:b/>
          <w:color w:val="0070C0"/>
          <w:sz w:val="20"/>
          <w:szCs w:val="20"/>
        </w:rPr>
        <w:t xml:space="preserve"> </w:t>
      </w:r>
      <w:r w:rsidR="00013B3B">
        <w:rPr>
          <w:rFonts w:ascii="Arial" w:hAnsi="Arial" w:cs="Arial"/>
          <w:b/>
          <w:color w:val="0070C0"/>
          <w:sz w:val="20"/>
          <w:szCs w:val="20"/>
        </w:rPr>
        <w:t>proposé</w:t>
      </w:r>
      <w:r w:rsidRPr="007D0DDB">
        <w:rPr>
          <w:rFonts w:ascii="Arial" w:hAnsi="Arial" w:cs="Arial"/>
          <w:b/>
          <w:color w:val="0070C0"/>
          <w:sz w:val="20"/>
          <w:szCs w:val="20"/>
        </w:rPr>
        <w:t xml:space="preserve">s </w:t>
      </w:r>
      <w:r w:rsidR="00A24BD2" w:rsidRPr="007D0DDB">
        <w:rPr>
          <w:rFonts w:ascii="Arial" w:hAnsi="Arial" w:cs="Arial"/>
          <w:b/>
          <w:color w:val="0070C0"/>
          <w:sz w:val="20"/>
          <w:szCs w:val="20"/>
        </w:rPr>
        <w:t xml:space="preserve">pour aider un </w:t>
      </w:r>
      <w:r w:rsidR="009C6892" w:rsidRPr="007D0DDB">
        <w:rPr>
          <w:rFonts w:ascii="Arial" w:hAnsi="Arial" w:cs="Arial"/>
          <w:b/>
          <w:color w:val="0070C0"/>
          <w:sz w:val="20"/>
          <w:szCs w:val="20"/>
        </w:rPr>
        <w:t xml:space="preserve">administrateur à </w:t>
      </w:r>
      <w:r w:rsidR="00A24BD2" w:rsidRPr="007D0DDB">
        <w:rPr>
          <w:rFonts w:ascii="Arial" w:hAnsi="Arial" w:cs="Arial"/>
          <w:b/>
          <w:color w:val="0070C0"/>
          <w:sz w:val="20"/>
          <w:szCs w:val="20"/>
        </w:rPr>
        <w:t xml:space="preserve">faire rapport à son </w:t>
      </w:r>
      <w:r w:rsidR="009C6892" w:rsidRPr="007D0DDB">
        <w:rPr>
          <w:rFonts w:ascii="Arial" w:hAnsi="Arial" w:cs="Arial"/>
          <w:b/>
          <w:color w:val="0070C0"/>
          <w:sz w:val="20"/>
          <w:szCs w:val="20"/>
        </w:rPr>
        <w:t>mandant</w:t>
      </w:r>
      <w:r w:rsidRPr="007D0DDB">
        <w:rPr>
          <w:rFonts w:ascii="Arial" w:hAnsi="Arial" w:cs="Arial"/>
          <w:b/>
          <w:color w:val="0070C0"/>
          <w:sz w:val="20"/>
          <w:szCs w:val="20"/>
        </w:rPr>
        <w:t> </w:t>
      </w:r>
    </w:p>
    <w:p w:rsidR="001C7647" w:rsidRPr="00B11D05" w:rsidRDefault="001C7647" w:rsidP="001C7647">
      <w:pPr>
        <w:spacing w:after="0" w:line="240" w:lineRule="auto"/>
        <w:jc w:val="both"/>
        <w:rPr>
          <w:rFonts w:ascii="Arial" w:hAnsi="Arial" w:cs="Arial"/>
          <w:color w:val="000000" w:themeColor="text1"/>
          <w:sz w:val="20"/>
          <w:szCs w:val="20"/>
        </w:rPr>
      </w:pPr>
    </w:p>
    <w:p w:rsidR="000C319B" w:rsidRDefault="004D7798" w:rsidP="00BB60D7">
      <w:pPr>
        <w:pStyle w:val="Paragraphedeliste"/>
        <w:numPr>
          <w:ilvl w:val="0"/>
          <w:numId w:val="29"/>
        </w:numPr>
        <w:spacing w:after="0" w:line="240" w:lineRule="auto"/>
        <w:ind w:left="709"/>
        <w:jc w:val="both"/>
        <w:rPr>
          <w:rFonts w:ascii="Arial" w:hAnsi="Arial" w:cs="Arial"/>
          <w:sz w:val="20"/>
          <w:szCs w:val="20"/>
          <w:shd w:val="clear" w:color="auto" w:fill="FFFFFF"/>
        </w:rPr>
      </w:pPr>
      <w:r w:rsidRPr="00BB60D7">
        <w:rPr>
          <w:rFonts w:ascii="Arial" w:hAnsi="Arial" w:cs="Arial"/>
          <w:sz w:val="20"/>
          <w:szCs w:val="20"/>
          <w:shd w:val="clear" w:color="auto" w:fill="FFFFFF"/>
        </w:rPr>
        <w:t>Lors des</w:t>
      </w:r>
      <w:r w:rsidR="007D0DDB" w:rsidRPr="00BB60D7">
        <w:rPr>
          <w:rFonts w:ascii="Arial" w:hAnsi="Arial" w:cs="Arial"/>
          <w:sz w:val="20"/>
          <w:szCs w:val="20"/>
          <w:shd w:val="clear" w:color="auto" w:fill="FFFFFF"/>
        </w:rPr>
        <w:t xml:space="preserve"> réunions trimestrielles CCLP/SLSP</w:t>
      </w:r>
      <w:r w:rsidRPr="00BB60D7">
        <w:rPr>
          <w:rFonts w:ascii="Arial" w:hAnsi="Arial" w:cs="Arial"/>
          <w:sz w:val="20"/>
          <w:szCs w:val="20"/>
          <w:shd w:val="clear" w:color="auto" w:fill="FFFFFF"/>
        </w:rPr>
        <w:t xml:space="preserve">, le DG SLSP </w:t>
      </w:r>
      <w:r w:rsidR="000C319B">
        <w:rPr>
          <w:rFonts w:ascii="Arial" w:hAnsi="Arial" w:cs="Arial"/>
          <w:sz w:val="20"/>
          <w:szCs w:val="20"/>
          <w:shd w:val="clear" w:color="auto" w:fill="FFFFFF"/>
        </w:rPr>
        <w:t>accompagné</w:t>
      </w:r>
      <w:r w:rsidRPr="00BB60D7">
        <w:rPr>
          <w:rFonts w:ascii="Arial" w:hAnsi="Arial" w:cs="Arial"/>
          <w:sz w:val="20"/>
          <w:szCs w:val="20"/>
          <w:shd w:val="clear" w:color="auto" w:fill="FFFFFF"/>
        </w:rPr>
        <w:t xml:space="preserve"> des administrateurs CCLP donne</w:t>
      </w:r>
      <w:r w:rsidR="000C319B">
        <w:rPr>
          <w:rFonts w:ascii="Arial" w:hAnsi="Arial" w:cs="Arial"/>
          <w:sz w:val="20"/>
          <w:szCs w:val="20"/>
          <w:shd w:val="clear" w:color="auto" w:fill="FFFFFF"/>
        </w:rPr>
        <w:t>nt</w:t>
      </w:r>
      <w:r w:rsidRPr="00BB60D7">
        <w:rPr>
          <w:rFonts w:ascii="Arial" w:hAnsi="Arial" w:cs="Arial"/>
          <w:sz w:val="20"/>
          <w:szCs w:val="20"/>
          <w:shd w:val="clear" w:color="auto" w:fill="FFFFFF"/>
        </w:rPr>
        <w:t xml:space="preserve"> un feed-back des dernières séances du CA. </w:t>
      </w:r>
    </w:p>
    <w:p w:rsidR="007D0DDB" w:rsidRDefault="004D7798" w:rsidP="000C319B">
      <w:pPr>
        <w:pStyle w:val="Paragraphedeliste"/>
        <w:spacing w:after="0" w:line="240" w:lineRule="auto"/>
        <w:ind w:left="709"/>
        <w:jc w:val="both"/>
        <w:rPr>
          <w:rFonts w:ascii="Arial" w:hAnsi="Arial" w:cs="Arial"/>
          <w:sz w:val="20"/>
          <w:szCs w:val="20"/>
          <w:shd w:val="clear" w:color="auto" w:fill="FFFFFF"/>
        </w:rPr>
      </w:pPr>
      <w:r w:rsidRPr="00BB60D7">
        <w:rPr>
          <w:rFonts w:ascii="Arial" w:hAnsi="Arial" w:cs="Arial"/>
          <w:sz w:val="20"/>
          <w:szCs w:val="20"/>
          <w:shd w:val="clear" w:color="auto" w:fill="FFFFFF"/>
        </w:rPr>
        <w:t>Ce qui a été mené par la SLSP, décidé et débattu en CA est présenté</w:t>
      </w:r>
      <w:r w:rsidR="000C319B">
        <w:rPr>
          <w:rFonts w:ascii="Arial" w:hAnsi="Arial" w:cs="Arial"/>
          <w:sz w:val="20"/>
          <w:szCs w:val="20"/>
          <w:shd w:val="clear" w:color="auto" w:fill="FFFFFF"/>
        </w:rPr>
        <w:t xml:space="preserve"> à l’ensemble du CCLP. Un PV de</w:t>
      </w:r>
      <w:r w:rsidRPr="00BB60D7">
        <w:rPr>
          <w:rFonts w:ascii="Arial" w:hAnsi="Arial" w:cs="Arial"/>
          <w:sz w:val="20"/>
          <w:szCs w:val="20"/>
          <w:shd w:val="clear" w:color="auto" w:fill="FFFFFF"/>
        </w:rPr>
        <w:t xml:space="preserve"> ces réunions trimestrielles est rédigé.</w:t>
      </w:r>
      <w:r w:rsidR="00A961CD">
        <w:rPr>
          <w:rFonts w:ascii="Arial" w:hAnsi="Arial" w:cs="Arial"/>
          <w:sz w:val="20"/>
          <w:szCs w:val="20"/>
          <w:shd w:val="clear" w:color="auto" w:fill="FFFFFF"/>
        </w:rPr>
        <w:t xml:space="preserve"> </w:t>
      </w:r>
    </w:p>
    <w:p w:rsidR="000C319B" w:rsidRDefault="000C319B" w:rsidP="000C319B">
      <w:pPr>
        <w:pStyle w:val="Paragraphedeliste"/>
        <w:spacing w:after="0" w:line="240" w:lineRule="auto"/>
        <w:ind w:left="709"/>
        <w:jc w:val="both"/>
        <w:rPr>
          <w:rFonts w:ascii="Arial" w:hAnsi="Arial" w:cs="Arial"/>
          <w:sz w:val="20"/>
          <w:szCs w:val="20"/>
          <w:shd w:val="clear" w:color="auto" w:fill="FFFFFF"/>
        </w:rPr>
      </w:pPr>
    </w:p>
    <w:p w:rsidR="00AB0C0D" w:rsidRPr="00BB60D7" w:rsidRDefault="000C319B" w:rsidP="00BB60D7">
      <w:pPr>
        <w:pStyle w:val="Paragraphedeliste"/>
        <w:numPr>
          <w:ilvl w:val="0"/>
          <w:numId w:val="29"/>
        </w:numPr>
        <w:spacing w:after="0" w:line="240"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A l’instar des </w:t>
      </w:r>
      <w:r w:rsidR="00CA16BD">
        <w:rPr>
          <w:rFonts w:ascii="Arial" w:hAnsi="Arial" w:cs="Arial"/>
          <w:sz w:val="20"/>
          <w:szCs w:val="20"/>
          <w:shd w:val="clear" w:color="auto" w:fill="FFFFFF"/>
        </w:rPr>
        <w:t xml:space="preserve">représentants des personnes morales de droit public </w:t>
      </w:r>
      <w:r w:rsidR="00CA16BD" w:rsidRPr="00BB60D7">
        <w:rPr>
          <w:rFonts w:ascii="Arial" w:hAnsi="Arial" w:cs="Arial"/>
          <w:sz w:val="20"/>
          <w:szCs w:val="20"/>
          <w:shd w:val="clear" w:color="auto" w:fill="FFFFFF"/>
        </w:rPr>
        <w:t xml:space="preserve">qui doivent </w:t>
      </w:r>
      <w:r w:rsidR="00CA16BD">
        <w:rPr>
          <w:rFonts w:ascii="Arial" w:hAnsi="Arial" w:cs="Arial"/>
          <w:sz w:val="20"/>
          <w:szCs w:val="20"/>
          <w:shd w:val="clear" w:color="auto" w:fill="FFFFFF"/>
        </w:rPr>
        <w:t xml:space="preserve">adresser un </w:t>
      </w:r>
      <w:r w:rsidR="00CA16BD" w:rsidRPr="00BB60D7">
        <w:rPr>
          <w:rFonts w:ascii="Arial" w:hAnsi="Arial" w:cs="Arial"/>
          <w:sz w:val="20"/>
          <w:szCs w:val="20"/>
          <w:shd w:val="clear" w:color="auto" w:fill="FFFFFF"/>
        </w:rPr>
        <w:t>rapport</w:t>
      </w:r>
      <w:r w:rsidR="00CA16BD">
        <w:rPr>
          <w:rFonts w:ascii="Arial" w:hAnsi="Arial" w:cs="Arial"/>
          <w:sz w:val="20"/>
          <w:szCs w:val="20"/>
          <w:shd w:val="clear" w:color="auto" w:fill="FFFFFF"/>
        </w:rPr>
        <w:t xml:space="preserve"> sur l’état des activités de la SLSP</w:t>
      </w:r>
      <w:r w:rsidR="00CA16BD" w:rsidRPr="00BB60D7">
        <w:rPr>
          <w:rFonts w:ascii="Arial" w:hAnsi="Arial" w:cs="Arial"/>
          <w:sz w:val="20"/>
          <w:szCs w:val="20"/>
          <w:shd w:val="clear" w:color="auto" w:fill="FFFFFF"/>
        </w:rPr>
        <w:t xml:space="preserve"> à leur mandant une fois par an</w:t>
      </w:r>
      <w:r w:rsidR="00CA16BD">
        <w:rPr>
          <w:rFonts w:ascii="Arial" w:hAnsi="Arial" w:cs="Arial"/>
          <w:sz w:val="20"/>
          <w:szCs w:val="20"/>
          <w:shd w:val="clear" w:color="auto" w:fill="FFFFFF"/>
        </w:rPr>
        <w:t xml:space="preserve"> (</w:t>
      </w:r>
      <w:proofErr w:type="spellStart"/>
      <w:r w:rsidR="00CA16BD">
        <w:rPr>
          <w:rFonts w:ascii="Arial" w:hAnsi="Arial" w:cs="Arial"/>
          <w:sz w:val="20"/>
          <w:szCs w:val="20"/>
          <w:shd w:val="clear" w:color="auto" w:fill="FFFFFF"/>
        </w:rPr>
        <w:t>cfr</w:t>
      </w:r>
      <w:proofErr w:type="spellEnd"/>
      <w:r w:rsidR="00CA16BD">
        <w:rPr>
          <w:rFonts w:ascii="Arial" w:hAnsi="Arial" w:cs="Arial"/>
          <w:sz w:val="20"/>
          <w:szCs w:val="20"/>
          <w:shd w:val="clear" w:color="auto" w:fill="FFFFFF"/>
        </w:rPr>
        <w:t xml:space="preserve"> art 148 §2 CWHD)</w:t>
      </w:r>
      <w:r w:rsidR="00AB0C0D" w:rsidRPr="00BB60D7">
        <w:rPr>
          <w:rFonts w:ascii="Arial" w:hAnsi="Arial" w:cs="Arial"/>
          <w:sz w:val="20"/>
          <w:szCs w:val="20"/>
          <w:shd w:val="clear" w:color="auto" w:fill="FFFFFF"/>
        </w:rPr>
        <w:t xml:space="preserve">, les administrateurs CCLP pourraient également le faire sur base du rapport d’activités </w:t>
      </w:r>
      <w:r w:rsidR="00CA16BD">
        <w:rPr>
          <w:rFonts w:ascii="Arial" w:hAnsi="Arial" w:cs="Arial"/>
          <w:sz w:val="20"/>
          <w:szCs w:val="20"/>
          <w:shd w:val="clear" w:color="auto" w:fill="FFFFFF"/>
        </w:rPr>
        <w:t xml:space="preserve">et du rapport de gestion </w:t>
      </w:r>
      <w:r w:rsidR="00AB0C0D" w:rsidRPr="00BB60D7">
        <w:rPr>
          <w:rFonts w:ascii="Arial" w:hAnsi="Arial" w:cs="Arial"/>
          <w:sz w:val="20"/>
          <w:szCs w:val="20"/>
          <w:shd w:val="clear" w:color="auto" w:fill="FFFFFF"/>
        </w:rPr>
        <w:t>rédigé</w:t>
      </w:r>
      <w:r w:rsidR="00CA16BD">
        <w:rPr>
          <w:rFonts w:ascii="Arial" w:hAnsi="Arial" w:cs="Arial"/>
          <w:sz w:val="20"/>
          <w:szCs w:val="20"/>
          <w:shd w:val="clear" w:color="auto" w:fill="FFFFFF"/>
        </w:rPr>
        <w:t>s</w:t>
      </w:r>
      <w:r w:rsidR="00AB0C0D" w:rsidRPr="00BB60D7">
        <w:rPr>
          <w:rFonts w:ascii="Arial" w:hAnsi="Arial" w:cs="Arial"/>
          <w:sz w:val="20"/>
          <w:szCs w:val="20"/>
          <w:shd w:val="clear" w:color="auto" w:fill="FFFFFF"/>
        </w:rPr>
        <w:t xml:space="preserve"> </w:t>
      </w:r>
      <w:r w:rsidR="00207BC9">
        <w:rPr>
          <w:rFonts w:ascii="Arial" w:hAnsi="Arial" w:cs="Arial"/>
          <w:sz w:val="20"/>
          <w:szCs w:val="20"/>
          <w:shd w:val="clear" w:color="auto" w:fill="FFFFFF"/>
        </w:rPr>
        <w:t>en vue de</w:t>
      </w:r>
      <w:r w:rsidR="00AB0C0D" w:rsidRPr="00BB60D7">
        <w:rPr>
          <w:rFonts w:ascii="Arial" w:hAnsi="Arial" w:cs="Arial"/>
          <w:sz w:val="20"/>
          <w:szCs w:val="20"/>
          <w:shd w:val="clear" w:color="auto" w:fill="FFFFFF"/>
        </w:rPr>
        <w:t xml:space="preserve"> l’AG</w:t>
      </w:r>
      <w:r w:rsidR="00207BC9">
        <w:rPr>
          <w:rFonts w:ascii="Arial" w:hAnsi="Arial" w:cs="Arial"/>
          <w:sz w:val="20"/>
          <w:szCs w:val="20"/>
          <w:shd w:val="clear" w:color="auto" w:fill="FFFFFF"/>
        </w:rPr>
        <w:t xml:space="preserve"> annuelle</w:t>
      </w:r>
      <w:r w:rsidR="00AB0C0D" w:rsidRPr="00BB60D7">
        <w:rPr>
          <w:rFonts w:ascii="Arial" w:hAnsi="Arial" w:cs="Arial"/>
          <w:sz w:val="20"/>
          <w:szCs w:val="20"/>
          <w:shd w:val="clear" w:color="auto" w:fill="FFFFFF"/>
        </w:rPr>
        <w:t>.</w:t>
      </w:r>
    </w:p>
    <w:p w:rsidR="00141EB1" w:rsidRPr="00BB60D7" w:rsidRDefault="00141EB1" w:rsidP="00BB60D7">
      <w:pPr>
        <w:pStyle w:val="Paragraphedeliste"/>
        <w:spacing w:after="0" w:line="240" w:lineRule="auto"/>
        <w:ind w:left="709"/>
        <w:jc w:val="both"/>
        <w:rPr>
          <w:rFonts w:ascii="Arial" w:hAnsi="Arial" w:cs="Arial"/>
          <w:sz w:val="20"/>
          <w:szCs w:val="20"/>
          <w:shd w:val="clear" w:color="auto" w:fill="FFFFFF"/>
        </w:rPr>
      </w:pPr>
    </w:p>
    <w:p w:rsidR="0042163F" w:rsidRPr="00BB60D7" w:rsidRDefault="0042163F" w:rsidP="00BB60D7">
      <w:pPr>
        <w:pStyle w:val="Paragraphedeliste"/>
        <w:numPr>
          <w:ilvl w:val="0"/>
          <w:numId w:val="29"/>
        </w:numPr>
        <w:spacing w:after="0" w:line="240" w:lineRule="auto"/>
        <w:ind w:left="709"/>
        <w:jc w:val="both"/>
        <w:rPr>
          <w:rFonts w:ascii="Arial" w:hAnsi="Arial" w:cs="Arial"/>
          <w:sz w:val="20"/>
          <w:szCs w:val="20"/>
          <w:shd w:val="clear" w:color="auto" w:fill="FFFFFF"/>
        </w:rPr>
      </w:pPr>
      <w:r w:rsidRPr="00BB60D7">
        <w:rPr>
          <w:rFonts w:ascii="Arial" w:hAnsi="Arial" w:cs="Arial"/>
          <w:sz w:val="20"/>
          <w:szCs w:val="20"/>
          <w:shd w:val="clear" w:color="auto" w:fill="FFFFFF"/>
        </w:rPr>
        <w:t>Men</w:t>
      </w:r>
      <w:r w:rsidR="0061518C" w:rsidRPr="00BB60D7">
        <w:rPr>
          <w:rFonts w:ascii="Arial" w:hAnsi="Arial" w:cs="Arial"/>
          <w:sz w:val="20"/>
          <w:szCs w:val="20"/>
          <w:shd w:val="clear" w:color="auto" w:fill="FFFFFF"/>
        </w:rPr>
        <w:t xml:space="preserve">tionner en rouge </w:t>
      </w:r>
      <w:r w:rsidR="00CA16BD">
        <w:rPr>
          <w:rFonts w:ascii="Arial" w:hAnsi="Arial" w:cs="Arial"/>
          <w:sz w:val="20"/>
          <w:szCs w:val="20"/>
          <w:shd w:val="clear" w:color="auto" w:fill="FFFFFF"/>
        </w:rPr>
        <w:t xml:space="preserve">dans le PV et autres notes </w:t>
      </w:r>
      <w:r w:rsidR="0061518C" w:rsidRPr="00BB60D7">
        <w:rPr>
          <w:rFonts w:ascii="Arial" w:hAnsi="Arial" w:cs="Arial"/>
          <w:sz w:val="20"/>
          <w:szCs w:val="20"/>
          <w:shd w:val="clear" w:color="auto" w:fill="FFFFFF"/>
        </w:rPr>
        <w:t xml:space="preserve">ce qui ne peut </w:t>
      </w:r>
      <w:r w:rsidRPr="00BB60D7">
        <w:rPr>
          <w:rFonts w:ascii="Arial" w:hAnsi="Arial" w:cs="Arial"/>
          <w:sz w:val="20"/>
          <w:szCs w:val="20"/>
          <w:shd w:val="clear" w:color="auto" w:fill="FFFFFF"/>
        </w:rPr>
        <w:t>être diffusé</w:t>
      </w:r>
    </w:p>
    <w:p w:rsidR="00141EB1" w:rsidRPr="00BB60D7" w:rsidRDefault="00141EB1" w:rsidP="00BB60D7">
      <w:pPr>
        <w:pStyle w:val="Paragraphedeliste"/>
        <w:spacing w:after="0" w:line="240" w:lineRule="auto"/>
        <w:ind w:left="709"/>
        <w:jc w:val="both"/>
        <w:rPr>
          <w:rFonts w:ascii="Arial" w:hAnsi="Arial" w:cs="Arial"/>
          <w:sz w:val="20"/>
          <w:szCs w:val="20"/>
          <w:shd w:val="clear" w:color="auto" w:fill="FFFFFF"/>
        </w:rPr>
      </w:pPr>
    </w:p>
    <w:p w:rsidR="005348AD" w:rsidRPr="00BB60D7" w:rsidRDefault="005348AD" w:rsidP="00BB60D7">
      <w:pPr>
        <w:pStyle w:val="Paragraphedeliste"/>
        <w:numPr>
          <w:ilvl w:val="0"/>
          <w:numId w:val="29"/>
        </w:numPr>
        <w:spacing w:after="0" w:line="240" w:lineRule="auto"/>
        <w:ind w:left="709"/>
        <w:jc w:val="both"/>
        <w:rPr>
          <w:rFonts w:ascii="Arial" w:hAnsi="Arial" w:cs="Arial"/>
          <w:sz w:val="20"/>
          <w:szCs w:val="20"/>
          <w:shd w:val="clear" w:color="auto" w:fill="FFFFFF"/>
        </w:rPr>
      </w:pPr>
      <w:r w:rsidRPr="00BB60D7">
        <w:rPr>
          <w:rFonts w:ascii="Arial" w:hAnsi="Arial" w:cs="Arial"/>
          <w:sz w:val="20"/>
          <w:szCs w:val="20"/>
          <w:shd w:val="clear" w:color="auto" w:fill="FFFFFF"/>
        </w:rPr>
        <w:t xml:space="preserve">Etablir une liste de questions dont les réponses font que l’administrateur sait s’il remplit ou non son mandat en divulguant telle ou telle information. En soumettant l’exposé des points en séance à ces questions, l’administrateur doit pouvoir savoir jusqu’où il peut aller dans la transmission des informations. Ex : se demander si tel point ou telle information a des conséquences pour le mandant. </w:t>
      </w:r>
    </w:p>
    <w:p w:rsidR="007D0DDB" w:rsidRPr="00BB60D7" w:rsidRDefault="007D0DDB" w:rsidP="00BB60D7">
      <w:pPr>
        <w:pStyle w:val="Paragraphedeliste"/>
        <w:spacing w:after="0" w:line="240" w:lineRule="auto"/>
        <w:ind w:left="709"/>
        <w:jc w:val="both"/>
        <w:rPr>
          <w:rFonts w:ascii="Arial" w:hAnsi="Arial" w:cs="Arial"/>
          <w:sz w:val="20"/>
          <w:szCs w:val="20"/>
          <w:shd w:val="clear" w:color="auto" w:fill="FFFFFF"/>
        </w:rPr>
      </w:pPr>
    </w:p>
    <w:p w:rsidR="005348AD" w:rsidRPr="00BB60D7" w:rsidRDefault="00FD0124" w:rsidP="00BB60D7">
      <w:pPr>
        <w:pStyle w:val="Paragraphedeliste"/>
        <w:numPr>
          <w:ilvl w:val="0"/>
          <w:numId w:val="29"/>
        </w:numPr>
        <w:spacing w:after="0" w:line="240"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Briefer </w:t>
      </w:r>
      <w:r w:rsidRPr="00F2482A">
        <w:rPr>
          <w:rFonts w:ascii="Arial" w:hAnsi="Arial" w:cs="Arial"/>
          <w:sz w:val="20"/>
          <w:szCs w:val="20"/>
          <w:shd w:val="clear" w:color="auto" w:fill="FFFFFF"/>
        </w:rPr>
        <w:t>l’ensemble des</w:t>
      </w:r>
      <w:r w:rsidR="007D0DDB" w:rsidRPr="00F2482A">
        <w:rPr>
          <w:rFonts w:ascii="Arial" w:hAnsi="Arial" w:cs="Arial"/>
          <w:sz w:val="20"/>
          <w:szCs w:val="20"/>
          <w:shd w:val="clear" w:color="auto" w:fill="FFFFFF"/>
        </w:rPr>
        <w:t xml:space="preserve"> administrateurs</w:t>
      </w:r>
      <w:r w:rsidR="007D0DDB" w:rsidRPr="00BB60D7">
        <w:rPr>
          <w:rFonts w:ascii="Arial" w:hAnsi="Arial" w:cs="Arial"/>
          <w:sz w:val="20"/>
          <w:szCs w:val="20"/>
          <w:shd w:val="clear" w:color="auto" w:fill="FFFFFF"/>
        </w:rPr>
        <w:t xml:space="preserve"> </w:t>
      </w:r>
      <w:r w:rsidR="00654571">
        <w:rPr>
          <w:rFonts w:ascii="Arial" w:hAnsi="Arial" w:cs="Arial"/>
          <w:sz w:val="20"/>
          <w:szCs w:val="20"/>
          <w:shd w:val="clear" w:color="auto" w:fill="FFFFFF"/>
        </w:rPr>
        <w:t xml:space="preserve">sur ce point </w:t>
      </w:r>
      <w:r w:rsidR="00013B3B" w:rsidRPr="00BB60D7">
        <w:rPr>
          <w:rFonts w:ascii="Arial" w:hAnsi="Arial" w:cs="Arial"/>
          <w:sz w:val="20"/>
          <w:szCs w:val="20"/>
          <w:shd w:val="clear" w:color="auto" w:fill="FFFFFF"/>
        </w:rPr>
        <w:t xml:space="preserve">lors des formations </w:t>
      </w:r>
      <w:r w:rsidR="007D0DDB" w:rsidRPr="00BB60D7">
        <w:rPr>
          <w:rFonts w:ascii="Arial" w:hAnsi="Arial" w:cs="Arial"/>
          <w:sz w:val="20"/>
          <w:szCs w:val="20"/>
          <w:shd w:val="clear" w:color="auto" w:fill="FFFFFF"/>
        </w:rPr>
        <w:t>organisées par la SWL </w:t>
      </w:r>
    </w:p>
    <w:p w:rsidR="00013B3B" w:rsidRPr="00BB60D7" w:rsidRDefault="00013B3B" w:rsidP="00BB60D7">
      <w:pPr>
        <w:pStyle w:val="Paragraphedeliste"/>
        <w:spacing w:after="0" w:line="240" w:lineRule="auto"/>
        <w:ind w:left="709"/>
        <w:jc w:val="both"/>
        <w:rPr>
          <w:rFonts w:ascii="Arial" w:hAnsi="Arial" w:cs="Arial"/>
          <w:sz w:val="20"/>
          <w:szCs w:val="20"/>
          <w:shd w:val="clear" w:color="auto" w:fill="FFFFFF"/>
        </w:rPr>
      </w:pPr>
    </w:p>
    <w:p w:rsidR="0061518C" w:rsidRPr="00BB60D7" w:rsidRDefault="00013B3B" w:rsidP="00BB60D7">
      <w:pPr>
        <w:pStyle w:val="Paragraphedeliste"/>
        <w:numPr>
          <w:ilvl w:val="0"/>
          <w:numId w:val="29"/>
        </w:numPr>
        <w:spacing w:after="0" w:line="240" w:lineRule="auto"/>
        <w:ind w:left="709"/>
        <w:jc w:val="both"/>
        <w:rPr>
          <w:rFonts w:ascii="Arial" w:hAnsi="Arial" w:cs="Arial"/>
          <w:sz w:val="20"/>
          <w:szCs w:val="20"/>
          <w:shd w:val="clear" w:color="auto" w:fill="FFFFFF"/>
        </w:rPr>
      </w:pPr>
      <w:r w:rsidRPr="00BB60D7">
        <w:rPr>
          <w:rFonts w:ascii="Arial" w:hAnsi="Arial" w:cs="Arial"/>
          <w:sz w:val="20"/>
          <w:szCs w:val="20"/>
          <w:shd w:val="clear" w:color="auto" w:fill="FFFFFF"/>
        </w:rPr>
        <w:t xml:space="preserve">Rappeler le principe de précaution et les engagements du Code d’éthique et de déontologie (notamment) </w:t>
      </w:r>
    </w:p>
    <w:p w:rsidR="00013B3B" w:rsidRPr="00013B3B" w:rsidRDefault="00013B3B" w:rsidP="00013B3B">
      <w:pPr>
        <w:pStyle w:val="Paragraphedeliste"/>
        <w:rPr>
          <w:rFonts w:ascii="Arial" w:hAnsi="Arial" w:cs="Arial"/>
          <w:color w:val="002060"/>
          <w:sz w:val="20"/>
          <w:szCs w:val="20"/>
          <w:shd w:val="clear" w:color="auto" w:fill="FFFFFF"/>
        </w:rPr>
      </w:pPr>
    </w:p>
    <w:p w:rsidR="00013B3B" w:rsidRPr="00013B3B" w:rsidRDefault="00013B3B" w:rsidP="00013B3B">
      <w:pPr>
        <w:pStyle w:val="Paragraphedeliste"/>
        <w:spacing w:after="0" w:line="240" w:lineRule="auto"/>
        <w:ind w:left="1428"/>
        <w:jc w:val="both"/>
        <w:rPr>
          <w:rFonts w:ascii="Arial" w:hAnsi="Arial" w:cs="Arial"/>
          <w:color w:val="002060"/>
          <w:sz w:val="20"/>
          <w:szCs w:val="20"/>
          <w:shd w:val="clear" w:color="auto" w:fill="FFFFFF"/>
        </w:rPr>
      </w:pPr>
    </w:p>
    <w:p w:rsidR="00B47B3B" w:rsidRPr="00B47B3B" w:rsidRDefault="00B47B3B" w:rsidP="00B47B3B">
      <w:pPr>
        <w:pStyle w:val="Paragraphedeliste"/>
        <w:numPr>
          <w:ilvl w:val="0"/>
          <w:numId w:val="19"/>
        </w:numPr>
        <w:jc w:val="both"/>
        <w:rPr>
          <w:rFonts w:ascii="Arial" w:hAnsi="Arial" w:cs="Arial"/>
          <w:color w:val="0070C0"/>
          <w:sz w:val="20"/>
          <w:szCs w:val="20"/>
        </w:rPr>
      </w:pPr>
      <w:r w:rsidRPr="00B47B3B">
        <w:rPr>
          <w:rFonts w:ascii="Arial" w:hAnsi="Arial" w:cs="Arial"/>
          <w:color w:val="0070C0"/>
          <w:sz w:val="20"/>
          <w:szCs w:val="20"/>
        </w:rPr>
        <w:t xml:space="preserve">Selon le Code </w:t>
      </w:r>
      <w:r w:rsidRPr="00B47B3B">
        <w:rPr>
          <w:rFonts w:ascii="Arial" w:hAnsi="Arial" w:cs="Arial"/>
          <w:color w:val="0070C0"/>
          <w:sz w:val="20"/>
          <w:szCs w:val="20"/>
        </w:rPr>
        <w:t xml:space="preserve">d’éthique et de déontologie </w:t>
      </w:r>
      <w:r w:rsidRPr="00B47B3B">
        <w:rPr>
          <w:rFonts w:ascii="Arial" w:hAnsi="Arial" w:cs="Arial"/>
          <w:color w:val="0070C0"/>
          <w:sz w:val="20"/>
          <w:szCs w:val="20"/>
        </w:rPr>
        <w:t xml:space="preserve">(Art. 18), </w:t>
      </w:r>
      <w:r>
        <w:rPr>
          <w:rFonts w:ascii="Arial" w:hAnsi="Arial" w:cs="Arial"/>
          <w:color w:val="0070C0"/>
          <w:sz w:val="20"/>
          <w:szCs w:val="20"/>
        </w:rPr>
        <w:t>« </w:t>
      </w:r>
      <w:r w:rsidRPr="00B47B3B">
        <w:rPr>
          <w:rFonts w:ascii="Arial" w:hAnsi="Arial" w:cs="Arial"/>
          <w:i/>
          <w:color w:val="0070C0"/>
          <w:sz w:val="20"/>
          <w:szCs w:val="20"/>
        </w:rPr>
        <w:t>L</w:t>
      </w:r>
      <w:r w:rsidRPr="00B47B3B">
        <w:rPr>
          <w:rFonts w:ascii="Arial" w:hAnsi="Arial" w:cs="Arial"/>
          <w:i/>
          <w:color w:val="0070C0"/>
          <w:sz w:val="20"/>
          <w:szCs w:val="20"/>
        </w:rPr>
        <w:t>e signataire s'engage à ne pas faire</w:t>
      </w:r>
      <w:r w:rsidRPr="00B47B3B">
        <w:rPr>
          <w:rFonts w:ascii="Arial" w:hAnsi="Arial" w:cs="Arial"/>
          <w:i/>
          <w:color w:val="0070C0"/>
          <w:sz w:val="20"/>
          <w:szCs w:val="20"/>
        </w:rPr>
        <w:t xml:space="preserve"> un</w:t>
      </w:r>
      <w:r w:rsidRPr="00B47B3B">
        <w:rPr>
          <w:rFonts w:ascii="Arial" w:hAnsi="Arial" w:cs="Arial"/>
          <w:i/>
          <w:color w:val="0070C0"/>
          <w:sz w:val="20"/>
          <w:szCs w:val="20"/>
        </w:rPr>
        <w:t xml:space="preserve"> usage incorrect d'informations qu'il détient en raison de sa fonction au sein de la société, qu'il en retire ou non un avantage personnel, ou que la société soit lésée ou non</w:t>
      </w:r>
      <w:r>
        <w:rPr>
          <w:rFonts w:ascii="Arial" w:hAnsi="Arial" w:cs="Arial"/>
          <w:color w:val="0070C0"/>
          <w:sz w:val="20"/>
          <w:szCs w:val="20"/>
        </w:rPr>
        <w:t> »</w:t>
      </w:r>
      <w:r w:rsidRPr="00B47B3B">
        <w:rPr>
          <w:rFonts w:ascii="Arial" w:hAnsi="Arial" w:cs="Arial"/>
          <w:color w:val="0070C0"/>
          <w:sz w:val="20"/>
          <w:szCs w:val="20"/>
        </w:rPr>
        <w:t>.</w:t>
      </w:r>
    </w:p>
    <w:p w:rsidR="00B47B3B" w:rsidRPr="00B11D05" w:rsidRDefault="00B47B3B" w:rsidP="00B47B3B">
      <w:pPr>
        <w:pStyle w:val="Paragraphedeliste"/>
        <w:rPr>
          <w:rFonts w:ascii="Arial" w:hAnsi="Arial" w:cs="Arial"/>
          <w:b/>
          <w:caps/>
          <w:color w:val="000000" w:themeColor="text1"/>
          <w:sz w:val="20"/>
          <w:szCs w:val="20"/>
        </w:rPr>
      </w:pPr>
    </w:p>
    <w:p w:rsidR="00F17EF8" w:rsidRDefault="00B47B3B" w:rsidP="00B47B3B">
      <w:pPr>
        <w:pStyle w:val="Paragraphedeliste"/>
        <w:jc w:val="both"/>
        <w:rPr>
          <w:rFonts w:ascii="Arial" w:hAnsi="Arial" w:cs="Arial"/>
          <w:b/>
          <w:color w:val="0070C0"/>
          <w:sz w:val="20"/>
          <w:szCs w:val="20"/>
        </w:rPr>
      </w:pPr>
      <w:r>
        <w:rPr>
          <w:rFonts w:ascii="Arial" w:hAnsi="Arial" w:cs="Arial"/>
          <w:b/>
          <w:color w:val="0070C0"/>
          <w:sz w:val="20"/>
          <w:szCs w:val="20"/>
        </w:rPr>
        <w:t>Voici quelques e</w:t>
      </w:r>
      <w:r w:rsidR="00013B3B" w:rsidRPr="00B47B3B">
        <w:rPr>
          <w:rFonts w:ascii="Arial" w:hAnsi="Arial" w:cs="Arial"/>
          <w:b/>
          <w:color w:val="0070C0"/>
          <w:sz w:val="20"/>
          <w:szCs w:val="20"/>
        </w:rPr>
        <w:t>xemples de ce qui</w:t>
      </w:r>
      <w:r w:rsidR="001C7647" w:rsidRPr="00B47B3B">
        <w:rPr>
          <w:rFonts w:ascii="Arial" w:hAnsi="Arial" w:cs="Arial"/>
          <w:b/>
          <w:color w:val="0070C0"/>
          <w:sz w:val="20"/>
          <w:szCs w:val="20"/>
        </w:rPr>
        <w:t xml:space="preserve"> </w:t>
      </w:r>
      <w:r w:rsidR="00207BC9" w:rsidRPr="00B47B3B">
        <w:rPr>
          <w:rFonts w:ascii="Arial" w:hAnsi="Arial" w:cs="Arial"/>
          <w:b/>
          <w:color w:val="0070C0"/>
          <w:sz w:val="20"/>
          <w:szCs w:val="20"/>
        </w:rPr>
        <w:t xml:space="preserve">pourrait constituer </w:t>
      </w:r>
      <w:r w:rsidR="001C7647" w:rsidRPr="00B47B3B">
        <w:rPr>
          <w:rFonts w:ascii="Arial" w:hAnsi="Arial" w:cs="Arial"/>
          <w:b/>
          <w:color w:val="0070C0"/>
          <w:sz w:val="20"/>
          <w:szCs w:val="20"/>
        </w:rPr>
        <w:t xml:space="preserve">un </w:t>
      </w:r>
      <w:r w:rsidR="00013B3B" w:rsidRPr="00B47B3B">
        <w:rPr>
          <w:rFonts w:ascii="Arial" w:hAnsi="Arial" w:cs="Arial"/>
          <w:b/>
          <w:color w:val="0070C0"/>
          <w:sz w:val="20"/>
          <w:szCs w:val="20"/>
        </w:rPr>
        <w:t>usage incorrect d’informations</w:t>
      </w:r>
      <w:r>
        <w:rPr>
          <w:rFonts w:ascii="Arial" w:hAnsi="Arial" w:cs="Arial"/>
          <w:b/>
          <w:color w:val="0070C0"/>
          <w:sz w:val="20"/>
          <w:szCs w:val="20"/>
        </w:rPr>
        <w:t> :</w:t>
      </w:r>
      <w:bookmarkStart w:id="0" w:name="_GoBack"/>
      <w:bookmarkEnd w:id="0"/>
      <w:r w:rsidR="00013B3B" w:rsidRPr="00B47B3B">
        <w:rPr>
          <w:rFonts w:ascii="Arial" w:hAnsi="Arial" w:cs="Arial"/>
          <w:b/>
          <w:color w:val="0070C0"/>
          <w:sz w:val="20"/>
          <w:szCs w:val="20"/>
        </w:rPr>
        <w:t> </w:t>
      </w:r>
    </w:p>
    <w:p w:rsidR="00B47B3B" w:rsidRPr="00B47B3B" w:rsidRDefault="00B47B3B" w:rsidP="00B47B3B">
      <w:pPr>
        <w:pStyle w:val="Paragraphedeliste"/>
        <w:jc w:val="both"/>
        <w:rPr>
          <w:rFonts w:ascii="Arial" w:hAnsi="Arial" w:cs="Arial"/>
          <w:b/>
          <w:color w:val="0070C0"/>
          <w:sz w:val="20"/>
          <w:szCs w:val="20"/>
        </w:rPr>
      </w:pPr>
    </w:p>
    <w:p w:rsidR="00654571" w:rsidRDefault="00654571"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sidRPr="00654571">
        <w:rPr>
          <w:rFonts w:ascii="Arial" w:hAnsi="Arial" w:cs="Arial"/>
          <w:sz w:val="20"/>
          <w:szCs w:val="20"/>
          <w:shd w:val="clear" w:color="auto" w:fill="FFFFFF"/>
        </w:rPr>
        <w:t xml:space="preserve">Tout ce qui viserait à nuire à des personnes </w:t>
      </w:r>
      <w:r>
        <w:rPr>
          <w:rFonts w:ascii="Arial" w:hAnsi="Arial" w:cs="Arial"/>
          <w:sz w:val="20"/>
          <w:szCs w:val="20"/>
          <w:shd w:val="clear" w:color="auto" w:fill="FFFFFF"/>
        </w:rPr>
        <w:t>ou à la société</w:t>
      </w:r>
    </w:p>
    <w:p w:rsidR="00654571" w:rsidRPr="00654571" w:rsidRDefault="00654571" w:rsidP="00654571">
      <w:pPr>
        <w:pStyle w:val="Paragraphedeliste"/>
        <w:spacing w:after="0" w:line="240" w:lineRule="auto"/>
        <w:ind w:left="709"/>
        <w:jc w:val="both"/>
        <w:rPr>
          <w:rFonts w:ascii="Arial" w:hAnsi="Arial" w:cs="Arial"/>
          <w:sz w:val="20"/>
          <w:szCs w:val="20"/>
          <w:shd w:val="clear" w:color="auto" w:fill="FFFFFF"/>
        </w:rPr>
      </w:pPr>
    </w:p>
    <w:p w:rsidR="00AB0C0D" w:rsidRDefault="00AB0C0D"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sidRPr="00654571">
        <w:rPr>
          <w:rFonts w:ascii="Arial" w:hAnsi="Arial" w:cs="Arial"/>
          <w:sz w:val="20"/>
          <w:szCs w:val="20"/>
          <w:shd w:val="clear" w:color="auto" w:fill="FFFFFF"/>
        </w:rPr>
        <w:t>Transmission de don</w:t>
      </w:r>
      <w:r w:rsidR="00654571">
        <w:rPr>
          <w:rFonts w:ascii="Arial" w:hAnsi="Arial" w:cs="Arial"/>
          <w:sz w:val="20"/>
          <w:szCs w:val="20"/>
          <w:shd w:val="clear" w:color="auto" w:fill="FFFFFF"/>
        </w:rPr>
        <w:t>nées salariales des travailleurs</w:t>
      </w:r>
    </w:p>
    <w:p w:rsidR="00654571" w:rsidRPr="00654571" w:rsidRDefault="00654571" w:rsidP="00654571">
      <w:pPr>
        <w:spacing w:after="0" w:line="240" w:lineRule="auto"/>
        <w:jc w:val="both"/>
        <w:rPr>
          <w:rFonts w:ascii="Arial" w:hAnsi="Arial" w:cs="Arial"/>
          <w:sz w:val="20"/>
          <w:szCs w:val="20"/>
          <w:shd w:val="clear" w:color="auto" w:fill="FFFFFF"/>
        </w:rPr>
      </w:pPr>
    </w:p>
    <w:p w:rsidR="00AB0C0D" w:rsidRDefault="00AB0C0D"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sidRPr="00654571">
        <w:rPr>
          <w:rFonts w:ascii="Arial" w:hAnsi="Arial" w:cs="Arial"/>
          <w:sz w:val="20"/>
          <w:szCs w:val="20"/>
          <w:shd w:val="clear" w:color="auto" w:fill="FFFFFF"/>
        </w:rPr>
        <w:t>Transmission d’infos en lien avec un dossier juridique envers un travailleur ou un locataire</w:t>
      </w:r>
    </w:p>
    <w:p w:rsidR="00654571" w:rsidRPr="00654571" w:rsidRDefault="00654571" w:rsidP="00654571">
      <w:pPr>
        <w:pStyle w:val="Paragraphedeliste"/>
        <w:rPr>
          <w:rFonts w:ascii="Arial" w:hAnsi="Arial" w:cs="Arial"/>
          <w:sz w:val="20"/>
          <w:szCs w:val="20"/>
          <w:shd w:val="clear" w:color="auto" w:fill="FFFFFF"/>
        </w:rPr>
      </w:pPr>
    </w:p>
    <w:p w:rsidR="00AB0C0D" w:rsidRDefault="00AB0C0D"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sidRPr="00654571">
        <w:rPr>
          <w:rFonts w:ascii="Arial" w:hAnsi="Arial" w:cs="Arial"/>
          <w:sz w:val="20"/>
          <w:szCs w:val="20"/>
          <w:shd w:val="clear" w:color="auto" w:fill="FFFFFF"/>
        </w:rPr>
        <w:t>Transmission d’un PV de comité d’attribution</w:t>
      </w:r>
    </w:p>
    <w:p w:rsidR="00654571" w:rsidRPr="00654571" w:rsidRDefault="00654571" w:rsidP="00654571">
      <w:pPr>
        <w:pStyle w:val="Paragraphedeliste"/>
        <w:rPr>
          <w:rFonts w:ascii="Arial" w:hAnsi="Arial" w:cs="Arial"/>
          <w:sz w:val="20"/>
          <w:szCs w:val="20"/>
          <w:shd w:val="clear" w:color="auto" w:fill="FFFFFF"/>
        </w:rPr>
      </w:pPr>
    </w:p>
    <w:p w:rsidR="00AB0C0D" w:rsidRDefault="00654571"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Pr>
          <w:rFonts w:ascii="Arial" w:hAnsi="Arial" w:cs="Arial"/>
          <w:sz w:val="20"/>
          <w:szCs w:val="20"/>
          <w:shd w:val="clear" w:color="auto" w:fill="FFFFFF"/>
        </w:rPr>
        <w:t>T</w:t>
      </w:r>
      <w:r w:rsidR="00AB0C0D" w:rsidRPr="00654571">
        <w:rPr>
          <w:rFonts w:ascii="Arial" w:hAnsi="Arial" w:cs="Arial"/>
          <w:sz w:val="20"/>
          <w:szCs w:val="20"/>
          <w:shd w:val="clear" w:color="auto" w:fill="FFFFFF"/>
        </w:rPr>
        <w:t>ransmission de tout ce qui a trait à la vente d’une partie du patrimoine (estimation, …)</w:t>
      </w:r>
    </w:p>
    <w:p w:rsidR="00654571" w:rsidRPr="00654571" w:rsidRDefault="00654571" w:rsidP="00654571">
      <w:pPr>
        <w:pStyle w:val="Paragraphedeliste"/>
        <w:rPr>
          <w:rFonts w:ascii="Arial" w:hAnsi="Arial" w:cs="Arial"/>
          <w:sz w:val="20"/>
          <w:szCs w:val="20"/>
          <w:shd w:val="clear" w:color="auto" w:fill="FFFFFF"/>
        </w:rPr>
      </w:pPr>
    </w:p>
    <w:p w:rsidR="00AB0C0D" w:rsidRDefault="00AB0C0D"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sidRPr="00654571">
        <w:rPr>
          <w:rFonts w:ascii="Arial" w:hAnsi="Arial" w:cs="Arial"/>
          <w:sz w:val="20"/>
          <w:szCs w:val="20"/>
          <w:shd w:val="clear" w:color="auto" w:fill="FFFFFF"/>
        </w:rPr>
        <w:t>Transmission de tableaux de bord statistiques</w:t>
      </w:r>
    </w:p>
    <w:p w:rsidR="00654571" w:rsidRPr="00654571" w:rsidRDefault="00654571" w:rsidP="00654571">
      <w:pPr>
        <w:pStyle w:val="Paragraphedeliste"/>
        <w:rPr>
          <w:rFonts w:ascii="Arial" w:hAnsi="Arial" w:cs="Arial"/>
          <w:sz w:val="20"/>
          <w:szCs w:val="20"/>
          <w:shd w:val="clear" w:color="auto" w:fill="FFFFFF"/>
        </w:rPr>
      </w:pPr>
    </w:p>
    <w:p w:rsidR="005348AD" w:rsidRDefault="005348AD"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sidRPr="00654571">
        <w:rPr>
          <w:rFonts w:ascii="Arial" w:hAnsi="Arial" w:cs="Arial"/>
          <w:sz w:val="20"/>
          <w:szCs w:val="20"/>
          <w:shd w:val="clear" w:color="auto" w:fill="FFFFFF"/>
        </w:rPr>
        <w:t>Ce qui trahirait la vérité (révélation d’informations parcellaires p.ex.)</w:t>
      </w:r>
    </w:p>
    <w:p w:rsidR="00654571" w:rsidRPr="00654571" w:rsidRDefault="00654571" w:rsidP="00654571">
      <w:pPr>
        <w:pStyle w:val="Paragraphedeliste"/>
        <w:rPr>
          <w:rFonts w:ascii="Arial" w:hAnsi="Arial" w:cs="Arial"/>
          <w:sz w:val="20"/>
          <w:szCs w:val="20"/>
          <w:shd w:val="clear" w:color="auto" w:fill="FFFFFF"/>
        </w:rPr>
      </w:pPr>
    </w:p>
    <w:p w:rsidR="005348AD" w:rsidRDefault="005348AD"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sidRPr="00654571">
        <w:rPr>
          <w:rFonts w:ascii="Arial" w:hAnsi="Arial" w:cs="Arial"/>
          <w:sz w:val="20"/>
          <w:szCs w:val="20"/>
          <w:shd w:val="clear" w:color="auto" w:fill="FFFFFF"/>
        </w:rPr>
        <w:t>Ce qui viserait à empêcher le traitement équitable et juste d’un dossier.</w:t>
      </w:r>
    </w:p>
    <w:p w:rsidR="00654571" w:rsidRPr="00654571" w:rsidRDefault="00654571" w:rsidP="00654571">
      <w:pPr>
        <w:pStyle w:val="Paragraphedeliste"/>
        <w:rPr>
          <w:rFonts w:ascii="Arial" w:hAnsi="Arial" w:cs="Arial"/>
          <w:sz w:val="20"/>
          <w:szCs w:val="20"/>
          <w:shd w:val="clear" w:color="auto" w:fill="FFFFFF"/>
        </w:rPr>
      </w:pPr>
    </w:p>
    <w:p w:rsidR="00654571" w:rsidRPr="00654571" w:rsidRDefault="00654571" w:rsidP="00654571">
      <w:pPr>
        <w:pStyle w:val="Paragraphedeliste"/>
        <w:numPr>
          <w:ilvl w:val="0"/>
          <w:numId w:val="29"/>
        </w:numPr>
        <w:spacing w:after="0" w:line="240" w:lineRule="auto"/>
        <w:ind w:left="709"/>
        <w:jc w:val="both"/>
        <w:rPr>
          <w:rFonts w:ascii="Arial" w:hAnsi="Arial" w:cs="Arial"/>
          <w:sz w:val="20"/>
          <w:szCs w:val="20"/>
          <w:shd w:val="clear" w:color="auto" w:fill="FFFFFF"/>
        </w:rPr>
      </w:pPr>
      <w:r>
        <w:rPr>
          <w:rFonts w:ascii="Arial" w:hAnsi="Arial" w:cs="Arial"/>
          <w:sz w:val="20"/>
          <w:szCs w:val="20"/>
          <w:shd w:val="clear" w:color="auto" w:fill="FFFFFF"/>
        </w:rPr>
        <w:t>…</w:t>
      </w:r>
    </w:p>
    <w:p w:rsidR="005348AD" w:rsidRPr="00B11D05" w:rsidRDefault="005348AD" w:rsidP="005348AD">
      <w:pPr>
        <w:spacing w:after="0" w:line="240" w:lineRule="auto"/>
        <w:ind w:firstLine="708"/>
        <w:jc w:val="both"/>
        <w:rPr>
          <w:rFonts w:ascii="Arial" w:hAnsi="Arial" w:cs="Arial"/>
          <w:color w:val="000000" w:themeColor="text1"/>
          <w:sz w:val="20"/>
          <w:szCs w:val="20"/>
        </w:rPr>
      </w:pPr>
    </w:p>
    <w:p w:rsidR="00270FB5" w:rsidRPr="00B11D05" w:rsidRDefault="00270FB5" w:rsidP="0009138C">
      <w:pPr>
        <w:spacing w:after="0" w:line="240" w:lineRule="auto"/>
        <w:jc w:val="both"/>
        <w:rPr>
          <w:rFonts w:ascii="Arial" w:hAnsi="Arial" w:cs="Arial"/>
          <w:color w:val="000000" w:themeColor="text1"/>
          <w:sz w:val="20"/>
          <w:szCs w:val="20"/>
        </w:rPr>
      </w:pPr>
    </w:p>
    <w:p w:rsidR="00270FB5" w:rsidRPr="00F740A5" w:rsidRDefault="00270FB5" w:rsidP="00F740A5">
      <w:pPr>
        <w:pStyle w:val="Paragraphedeliste"/>
        <w:numPr>
          <w:ilvl w:val="0"/>
          <w:numId w:val="19"/>
        </w:numPr>
        <w:jc w:val="both"/>
        <w:rPr>
          <w:rFonts w:ascii="Arial" w:hAnsi="Arial" w:cs="Arial"/>
          <w:b/>
          <w:color w:val="0070C0"/>
          <w:sz w:val="20"/>
          <w:szCs w:val="20"/>
        </w:rPr>
      </w:pPr>
      <w:r w:rsidRPr="00F740A5">
        <w:rPr>
          <w:rFonts w:ascii="Arial" w:hAnsi="Arial" w:cs="Arial"/>
          <w:b/>
          <w:color w:val="0070C0"/>
          <w:sz w:val="20"/>
          <w:szCs w:val="20"/>
        </w:rPr>
        <w:t xml:space="preserve">Quid en cas non-respect des </w:t>
      </w:r>
      <w:r w:rsidR="009C6892" w:rsidRPr="00F740A5">
        <w:rPr>
          <w:rFonts w:ascii="Arial" w:hAnsi="Arial" w:cs="Arial"/>
          <w:b/>
          <w:color w:val="0070C0"/>
          <w:sz w:val="20"/>
          <w:szCs w:val="20"/>
        </w:rPr>
        <w:t>devoirs</w:t>
      </w:r>
      <w:r w:rsidRPr="00F740A5">
        <w:rPr>
          <w:rFonts w:ascii="Arial" w:hAnsi="Arial" w:cs="Arial"/>
          <w:b/>
          <w:color w:val="0070C0"/>
          <w:sz w:val="20"/>
          <w:szCs w:val="20"/>
        </w:rPr>
        <w:t xml:space="preserve"> d</w:t>
      </w:r>
      <w:r w:rsidR="009C6892" w:rsidRPr="00F740A5">
        <w:rPr>
          <w:rFonts w:ascii="Arial" w:hAnsi="Arial" w:cs="Arial"/>
          <w:b/>
          <w:color w:val="0070C0"/>
          <w:sz w:val="20"/>
          <w:szCs w:val="20"/>
        </w:rPr>
        <w:t>e</w:t>
      </w:r>
      <w:r w:rsidRPr="00F740A5">
        <w:rPr>
          <w:rFonts w:ascii="Arial" w:hAnsi="Arial" w:cs="Arial"/>
          <w:b/>
          <w:color w:val="0070C0"/>
          <w:sz w:val="20"/>
          <w:szCs w:val="20"/>
        </w:rPr>
        <w:t xml:space="preserve"> </w:t>
      </w:r>
      <w:r w:rsidR="009C6892" w:rsidRPr="00F740A5">
        <w:rPr>
          <w:rFonts w:ascii="Arial" w:hAnsi="Arial" w:cs="Arial"/>
          <w:b/>
          <w:color w:val="0070C0"/>
          <w:sz w:val="20"/>
          <w:szCs w:val="20"/>
        </w:rPr>
        <w:t>réserve</w:t>
      </w:r>
      <w:r w:rsidRPr="00F740A5">
        <w:rPr>
          <w:rFonts w:ascii="Arial" w:hAnsi="Arial" w:cs="Arial"/>
          <w:b/>
          <w:color w:val="0070C0"/>
          <w:sz w:val="20"/>
          <w:szCs w:val="20"/>
        </w:rPr>
        <w:t xml:space="preserve">, discrétion, </w:t>
      </w:r>
      <w:r w:rsidR="009C6892" w:rsidRPr="00F740A5">
        <w:rPr>
          <w:rFonts w:ascii="Arial" w:hAnsi="Arial" w:cs="Arial"/>
          <w:b/>
          <w:color w:val="0070C0"/>
          <w:sz w:val="20"/>
          <w:szCs w:val="20"/>
        </w:rPr>
        <w:t>confidentialité</w:t>
      </w:r>
      <w:r w:rsidRPr="00F740A5">
        <w:rPr>
          <w:rFonts w:ascii="Arial" w:hAnsi="Arial" w:cs="Arial"/>
          <w:b/>
          <w:color w:val="0070C0"/>
          <w:sz w:val="20"/>
          <w:szCs w:val="20"/>
        </w:rPr>
        <w:t> ? Quels sont les risques ?</w:t>
      </w:r>
    </w:p>
    <w:p w:rsidR="00270FB5" w:rsidRPr="00B11D05" w:rsidRDefault="00270FB5" w:rsidP="00270FB5">
      <w:pPr>
        <w:spacing w:after="0" w:line="240" w:lineRule="auto"/>
        <w:jc w:val="both"/>
        <w:rPr>
          <w:rFonts w:ascii="Arial" w:hAnsi="Arial" w:cs="Arial"/>
          <w:color w:val="000000" w:themeColor="text1"/>
          <w:sz w:val="20"/>
          <w:szCs w:val="20"/>
        </w:rPr>
      </w:pPr>
    </w:p>
    <w:p w:rsidR="005348AD" w:rsidRPr="00A961CD" w:rsidRDefault="005348AD" w:rsidP="00A961CD">
      <w:pPr>
        <w:pStyle w:val="Paragraphedeliste"/>
        <w:numPr>
          <w:ilvl w:val="0"/>
          <w:numId w:val="31"/>
        </w:numPr>
        <w:ind w:left="709" w:hanging="425"/>
        <w:rPr>
          <w:rFonts w:ascii="Arial" w:hAnsi="Arial" w:cs="Arial"/>
          <w:sz w:val="20"/>
          <w:szCs w:val="20"/>
          <w:shd w:val="clear" w:color="auto" w:fill="FFFFFF"/>
        </w:rPr>
      </w:pPr>
      <w:r w:rsidRPr="00A961CD">
        <w:rPr>
          <w:rFonts w:ascii="Arial" w:hAnsi="Arial" w:cs="Arial"/>
          <w:sz w:val="20"/>
          <w:szCs w:val="20"/>
          <w:shd w:val="clear" w:color="auto" w:fill="FFFFFF"/>
        </w:rPr>
        <w:t>Perte de confiance</w:t>
      </w:r>
    </w:p>
    <w:p w:rsidR="005348AD" w:rsidRPr="00A961CD" w:rsidRDefault="005348AD" w:rsidP="00A961CD">
      <w:pPr>
        <w:pStyle w:val="Paragraphedeliste"/>
        <w:numPr>
          <w:ilvl w:val="0"/>
          <w:numId w:val="31"/>
        </w:numPr>
        <w:ind w:left="709" w:hanging="425"/>
        <w:rPr>
          <w:rFonts w:ascii="Arial" w:hAnsi="Arial" w:cs="Arial"/>
          <w:sz w:val="20"/>
          <w:szCs w:val="20"/>
          <w:shd w:val="clear" w:color="auto" w:fill="FFFFFF"/>
        </w:rPr>
      </w:pPr>
      <w:r w:rsidRPr="00A961CD">
        <w:rPr>
          <w:rFonts w:ascii="Arial" w:hAnsi="Arial" w:cs="Arial"/>
          <w:sz w:val="20"/>
          <w:szCs w:val="20"/>
          <w:shd w:val="clear" w:color="auto" w:fill="FFFFFF"/>
        </w:rPr>
        <w:t xml:space="preserve">Rappel à l’ordre </w:t>
      </w:r>
    </w:p>
    <w:p w:rsidR="005348AD" w:rsidRPr="00A961CD" w:rsidRDefault="005348AD" w:rsidP="00A961CD">
      <w:pPr>
        <w:pStyle w:val="Paragraphedeliste"/>
        <w:numPr>
          <w:ilvl w:val="0"/>
          <w:numId w:val="31"/>
        </w:numPr>
        <w:ind w:left="709" w:hanging="425"/>
        <w:rPr>
          <w:rFonts w:ascii="Arial" w:hAnsi="Arial" w:cs="Arial"/>
          <w:sz w:val="20"/>
          <w:szCs w:val="20"/>
          <w:shd w:val="clear" w:color="auto" w:fill="FFFFFF"/>
        </w:rPr>
      </w:pPr>
      <w:r w:rsidRPr="00A961CD">
        <w:rPr>
          <w:rFonts w:ascii="Arial" w:hAnsi="Arial" w:cs="Arial"/>
          <w:sz w:val="20"/>
          <w:szCs w:val="20"/>
          <w:shd w:val="clear" w:color="auto" w:fill="FFFFFF"/>
        </w:rPr>
        <w:t>Possibilité de révocation</w:t>
      </w:r>
      <w:r w:rsidR="00D357A3">
        <w:rPr>
          <w:rFonts w:ascii="Arial" w:hAnsi="Arial" w:cs="Arial"/>
          <w:sz w:val="20"/>
          <w:szCs w:val="20"/>
          <w:shd w:val="clear" w:color="auto" w:fill="FFFFFF"/>
        </w:rPr>
        <w:t xml:space="preserve"> </w:t>
      </w:r>
    </w:p>
    <w:p w:rsidR="005348AD" w:rsidRPr="00A961CD" w:rsidRDefault="005348AD" w:rsidP="00A961CD">
      <w:pPr>
        <w:pStyle w:val="Paragraphedeliste"/>
        <w:numPr>
          <w:ilvl w:val="0"/>
          <w:numId w:val="31"/>
        </w:numPr>
        <w:ind w:left="709" w:hanging="425"/>
        <w:rPr>
          <w:rFonts w:ascii="Arial" w:hAnsi="Arial" w:cs="Arial"/>
          <w:sz w:val="20"/>
          <w:szCs w:val="20"/>
          <w:shd w:val="clear" w:color="auto" w:fill="FFFFFF"/>
        </w:rPr>
      </w:pPr>
      <w:r w:rsidRPr="00A961CD">
        <w:rPr>
          <w:rFonts w:ascii="Arial" w:hAnsi="Arial" w:cs="Arial"/>
          <w:sz w:val="20"/>
          <w:szCs w:val="20"/>
          <w:shd w:val="clear" w:color="auto" w:fill="FFFFFF"/>
        </w:rPr>
        <w:t>Responsabilité civile</w:t>
      </w:r>
      <w:r w:rsidR="00F740A5" w:rsidRPr="00A961CD">
        <w:rPr>
          <w:rFonts w:ascii="Arial" w:hAnsi="Arial" w:cs="Arial"/>
          <w:sz w:val="20"/>
          <w:szCs w:val="20"/>
          <w:shd w:val="clear" w:color="auto" w:fill="FFFFFF"/>
        </w:rPr>
        <w:t xml:space="preserve"> (peut être couverte par l’assurance RC des administrateurs sauf faute lourde)</w:t>
      </w:r>
    </w:p>
    <w:p w:rsidR="005348AD" w:rsidRPr="00A961CD" w:rsidRDefault="005348AD" w:rsidP="00A961CD">
      <w:pPr>
        <w:pStyle w:val="Paragraphedeliste"/>
        <w:numPr>
          <w:ilvl w:val="0"/>
          <w:numId w:val="31"/>
        </w:numPr>
        <w:ind w:left="709" w:hanging="425"/>
        <w:rPr>
          <w:rFonts w:ascii="Arial" w:hAnsi="Arial" w:cs="Arial"/>
          <w:sz w:val="20"/>
          <w:szCs w:val="20"/>
          <w:shd w:val="clear" w:color="auto" w:fill="FFFFFF"/>
        </w:rPr>
      </w:pPr>
      <w:r w:rsidRPr="00A961CD">
        <w:rPr>
          <w:rFonts w:ascii="Arial" w:hAnsi="Arial" w:cs="Arial"/>
          <w:sz w:val="20"/>
          <w:szCs w:val="20"/>
          <w:shd w:val="clear" w:color="auto" w:fill="FFFFFF"/>
        </w:rPr>
        <w:t>Responsabilité pénale</w:t>
      </w:r>
    </w:p>
    <w:p w:rsidR="0042163F" w:rsidRPr="00B11D05" w:rsidRDefault="0042163F" w:rsidP="009C6892">
      <w:pPr>
        <w:spacing w:after="0" w:line="240" w:lineRule="auto"/>
        <w:ind w:firstLine="708"/>
        <w:jc w:val="both"/>
        <w:rPr>
          <w:rFonts w:ascii="Arial" w:hAnsi="Arial" w:cs="Arial"/>
          <w:color w:val="000000" w:themeColor="text1"/>
          <w:sz w:val="20"/>
          <w:szCs w:val="20"/>
        </w:rPr>
      </w:pPr>
    </w:p>
    <w:p w:rsidR="00663A62" w:rsidRDefault="00663A62" w:rsidP="00663A62">
      <w:pPr>
        <w:pStyle w:val="Paragraphedeliste"/>
        <w:numPr>
          <w:ilvl w:val="0"/>
          <w:numId w:val="19"/>
        </w:numPr>
        <w:jc w:val="both"/>
        <w:rPr>
          <w:rFonts w:ascii="Arial" w:hAnsi="Arial" w:cs="Arial"/>
          <w:b/>
          <w:color w:val="0070C0"/>
          <w:sz w:val="20"/>
          <w:szCs w:val="20"/>
        </w:rPr>
      </w:pPr>
      <w:r>
        <w:rPr>
          <w:rFonts w:ascii="Arial" w:hAnsi="Arial" w:cs="Arial"/>
          <w:b/>
          <w:color w:val="0070C0"/>
          <w:sz w:val="20"/>
          <w:szCs w:val="20"/>
        </w:rPr>
        <w:t>La diffusion publique d’informati</w:t>
      </w:r>
      <w:r w:rsidRPr="00663A62">
        <w:rPr>
          <w:rFonts w:ascii="Arial" w:hAnsi="Arial" w:cs="Arial"/>
          <w:b/>
          <w:color w:val="0070C0"/>
          <w:sz w:val="20"/>
          <w:szCs w:val="20"/>
        </w:rPr>
        <w:t>ons</w:t>
      </w:r>
    </w:p>
    <w:p w:rsidR="00663A62" w:rsidRPr="00663A62" w:rsidRDefault="00663A62" w:rsidP="00663A62">
      <w:pPr>
        <w:pStyle w:val="NormalWeb"/>
        <w:spacing w:beforeAutospacing="0" w:after="159" w:afterAutospacing="0" w:line="256" w:lineRule="auto"/>
        <w:jc w:val="both"/>
        <w:rPr>
          <w:rFonts w:ascii="Arial" w:hAnsi="Arial" w:cs="Arial"/>
          <w:sz w:val="20"/>
          <w:szCs w:val="20"/>
          <w:shd w:val="clear" w:color="auto" w:fill="FFFFFF"/>
          <w:lang w:eastAsia="en-US"/>
        </w:rPr>
      </w:pPr>
      <w:r w:rsidRPr="00663A62">
        <w:rPr>
          <w:rFonts w:ascii="Arial" w:hAnsi="Arial" w:cs="Arial"/>
          <w:sz w:val="20"/>
          <w:szCs w:val="20"/>
          <w:shd w:val="clear" w:color="auto" w:fill="FFFFFF"/>
          <w:lang w:eastAsia="en-US"/>
        </w:rPr>
        <w:t>L’</w:t>
      </w:r>
      <w:r>
        <w:rPr>
          <w:rFonts w:ascii="Arial" w:hAnsi="Arial" w:cs="Arial"/>
          <w:sz w:val="20"/>
          <w:szCs w:val="20"/>
          <w:shd w:val="clear" w:color="auto" w:fill="FFFFFF"/>
          <w:lang w:eastAsia="en-US"/>
        </w:rPr>
        <w:t>a</w:t>
      </w:r>
      <w:r w:rsidRPr="00663A62">
        <w:rPr>
          <w:rFonts w:ascii="Arial" w:hAnsi="Arial" w:cs="Arial"/>
          <w:sz w:val="20"/>
          <w:szCs w:val="20"/>
          <w:shd w:val="clear" w:color="auto" w:fill="FFFFFF"/>
          <w:lang w:eastAsia="en-US"/>
        </w:rPr>
        <w:t>rt.19 du Code d’éthique et de déontologie précise que le signataire dudit Code « s'engage à ne pas diffuser publiquement, directement ou indirectement, sans autorisation de l'organe de gestion, des informations qu'il détient en raison de sa fonction au sein de la société ».</w:t>
      </w:r>
    </w:p>
    <w:p w:rsidR="00663A62" w:rsidRPr="00663A62" w:rsidRDefault="00663A62" w:rsidP="00663A62">
      <w:pPr>
        <w:jc w:val="both"/>
        <w:rPr>
          <w:rFonts w:ascii="Arial" w:hAnsi="Arial" w:cs="Arial"/>
          <w:sz w:val="20"/>
          <w:szCs w:val="20"/>
          <w:shd w:val="clear" w:color="auto" w:fill="FFFFFF"/>
        </w:rPr>
      </w:pPr>
      <w:r w:rsidRPr="00663A62">
        <w:rPr>
          <w:rFonts w:ascii="Arial" w:hAnsi="Arial" w:cs="Arial"/>
          <w:sz w:val="20"/>
          <w:szCs w:val="20"/>
          <w:shd w:val="clear" w:color="auto" w:fill="FFFFFF"/>
        </w:rPr>
        <w:t>Cet article vise la diffusion d’info</w:t>
      </w:r>
      <w:r>
        <w:rPr>
          <w:rFonts w:ascii="Arial" w:hAnsi="Arial" w:cs="Arial"/>
          <w:sz w:val="20"/>
          <w:szCs w:val="20"/>
          <w:shd w:val="clear" w:color="auto" w:fill="FFFFFF"/>
        </w:rPr>
        <w:t>rmations de manière publique (C</w:t>
      </w:r>
      <w:r w:rsidRPr="00663A62">
        <w:rPr>
          <w:rFonts w:ascii="Arial" w:hAnsi="Arial" w:cs="Arial"/>
          <w:sz w:val="20"/>
          <w:szCs w:val="20"/>
          <w:shd w:val="clear" w:color="auto" w:fill="FFFFFF"/>
        </w:rPr>
        <w:t xml:space="preserve">ette diffusion va au-delà </w:t>
      </w:r>
      <w:r>
        <w:rPr>
          <w:rFonts w:ascii="Arial" w:hAnsi="Arial" w:cs="Arial"/>
          <w:sz w:val="20"/>
          <w:szCs w:val="20"/>
          <w:shd w:val="clear" w:color="auto" w:fill="FFFFFF"/>
        </w:rPr>
        <w:t>de la relation</w:t>
      </w:r>
      <w:r w:rsidRPr="00663A62">
        <w:rPr>
          <w:rFonts w:ascii="Arial" w:hAnsi="Arial" w:cs="Arial"/>
          <w:sz w:val="20"/>
          <w:szCs w:val="20"/>
          <w:shd w:val="clear" w:color="auto" w:fill="FFFFFF"/>
        </w:rPr>
        <w:t xml:space="preserve"> administrateur CCLP vis-à-vis du CCLP). Cette diffusion est soumise à l’autorisation de l’organe de gestio</w:t>
      </w:r>
      <w:r>
        <w:rPr>
          <w:rFonts w:ascii="Arial" w:hAnsi="Arial" w:cs="Arial"/>
          <w:sz w:val="20"/>
          <w:szCs w:val="20"/>
          <w:shd w:val="clear" w:color="auto" w:fill="FFFFFF"/>
        </w:rPr>
        <w:t>n de la SLSP (</w:t>
      </w:r>
      <w:r w:rsidRPr="00663A62">
        <w:rPr>
          <w:rFonts w:ascii="Arial" w:hAnsi="Arial" w:cs="Arial"/>
          <w:sz w:val="20"/>
          <w:szCs w:val="20"/>
          <w:shd w:val="clear" w:color="auto" w:fill="FFFFFF"/>
        </w:rPr>
        <w:t>CA</w:t>
      </w:r>
      <w:r>
        <w:rPr>
          <w:rFonts w:ascii="Arial" w:hAnsi="Arial" w:cs="Arial"/>
          <w:sz w:val="20"/>
          <w:szCs w:val="20"/>
          <w:shd w:val="clear" w:color="auto" w:fill="FFFFFF"/>
        </w:rPr>
        <w:t xml:space="preserve"> de la SLSP</w:t>
      </w:r>
      <w:r w:rsidRPr="00663A62">
        <w:rPr>
          <w:rFonts w:ascii="Arial" w:hAnsi="Arial" w:cs="Arial"/>
          <w:sz w:val="20"/>
          <w:szCs w:val="20"/>
          <w:shd w:val="clear" w:color="auto" w:fill="FFFFFF"/>
        </w:rPr>
        <w:t>,</w:t>
      </w:r>
      <w:r>
        <w:rPr>
          <w:rFonts w:ascii="Arial" w:hAnsi="Arial" w:cs="Arial"/>
          <w:sz w:val="20"/>
          <w:szCs w:val="20"/>
          <w:shd w:val="clear" w:color="auto" w:fill="FFFFFF"/>
        </w:rPr>
        <w:t xml:space="preserve"> Comité d’attribution, C</w:t>
      </w:r>
      <w:r w:rsidRPr="00663A62">
        <w:rPr>
          <w:rFonts w:ascii="Arial" w:hAnsi="Arial" w:cs="Arial"/>
          <w:sz w:val="20"/>
          <w:szCs w:val="20"/>
          <w:shd w:val="clear" w:color="auto" w:fill="FFFFFF"/>
        </w:rPr>
        <w:t xml:space="preserve">omité de </w:t>
      </w:r>
      <w:r>
        <w:rPr>
          <w:rFonts w:ascii="Arial" w:hAnsi="Arial" w:cs="Arial"/>
          <w:sz w:val="20"/>
          <w:szCs w:val="20"/>
          <w:shd w:val="clear" w:color="auto" w:fill="FFFFFF"/>
        </w:rPr>
        <w:t>gestion, C</w:t>
      </w:r>
      <w:r w:rsidRPr="00663A62">
        <w:rPr>
          <w:rFonts w:ascii="Arial" w:hAnsi="Arial" w:cs="Arial"/>
          <w:sz w:val="20"/>
          <w:szCs w:val="20"/>
          <w:shd w:val="clear" w:color="auto" w:fill="FFFFFF"/>
        </w:rPr>
        <w:t>omité de direction ou le DG s’il a reçu une délégation du CA)</w:t>
      </w:r>
      <w:r>
        <w:rPr>
          <w:rFonts w:ascii="Arial" w:hAnsi="Arial" w:cs="Arial"/>
          <w:sz w:val="20"/>
          <w:szCs w:val="20"/>
          <w:shd w:val="clear" w:color="auto" w:fill="FFFFFF"/>
        </w:rPr>
        <w:t>.</w:t>
      </w:r>
    </w:p>
    <w:p w:rsidR="0061518C" w:rsidRPr="00A961CD" w:rsidRDefault="00663A62" w:rsidP="00A961CD">
      <w:pPr>
        <w:pStyle w:val="Paragraphedeliste"/>
        <w:numPr>
          <w:ilvl w:val="0"/>
          <w:numId w:val="19"/>
        </w:numPr>
        <w:jc w:val="both"/>
        <w:rPr>
          <w:rFonts w:ascii="Arial" w:hAnsi="Arial" w:cs="Arial"/>
          <w:b/>
          <w:color w:val="0070C0"/>
          <w:sz w:val="20"/>
          <w:szCs w:val="20"/>
        </w:rPr>
      </w:pPr>
      <w:r>
        <w:rPr>
          <w:rFonts w:ascii="Arial" w:hAnsi="Arial" w:cs="Arial"/>
          <w:b/>
          <w:color w:val="0070C0"/>
          <w:sz w:val="20"/>
          <w:szCs w:val="20"/>
        </w:rPr>
        <w:t>Conclusion</w:t>
      </w:r>
    </w:p>
    <w:p w:rsidR="005348AD" w:rsidRPr="00B11D05" w:rsidRDefault="005348AD" w:rsidP="0009138C">
      <w:pPr>
        <w:spacing w:after="0" w:line="240" w:lineRule="auto"/>
        <w:jc w:val="both"/>
        <w:rPr>
          <w:rFonts w:ascii="Arial" w:eastAsia="Times New Roman" w:hAnsi="Arial" w:cs="Arial"/>
          <w:sz w:val="20"/>
          <w:szCs w:val="20"/>
          <w:lang w:eastAsia="fr-BE"/>
        </w:rPr>
      </w:pPr>
    </w:p>
    <w:p w:rsidR="005348AD" w:rsidRPr="00E0421C" w:rsidRDefault="005348AD" w:rsidP="00663A62">
      <w:pPr>
        <w:spacing w:after="0" w:line="240" w:lineRule="auto"/>
        <w:jc w:val="both"/>
        <w:rPr>
          <w:rFonts w:ascii="Arial" w:hAnsi="Arial" w:cs="Arial"/>
          <w:sz w:val="20"/>
          <w:szCs w:val="20"/>
          <w:shd w:val="clear" w:color="auto" w:fill="FFFFFF"/>
        </w:rPr>
      </w:pPr>
      <w:r w:rsidRPr="00E0421C">
        <w:rPr>
          <w:rFonts w:ascii="Arial" w:hAnsi="Arial" w:cs="Arial"/>
          <w:sz w:val="20"/>
          <w:szCs w:val="20"/>
          <w:shd w:val="clear" w:color="auto" w:fill="FFFFFF"/>
        </w:rPr>
        <w:t>Le droit</w:t>
      </w:r>
      <w:r w:rsidR="00D357A3">
        <w:rPr>
          <w:rFonts w:ascii="Arial" w:hAnsi="Arial" w:cs="Arial"/>
          <w:sz w:val="20"/>
          <w:szCs w:val="20"/>
          <w:shd w:val="clear" w:color="auto" w:fill="FFFFFF"/>
        </w:rPr>
        <w:t xml:space="preserve"> pour les administrateurs CCLP </w:t>
      </w:r>
      <w:r w:rsidRPr="00E0421C">
        <w:rPr>
          <w:rFonts w:ascii="Arial" w:hAnsi="Arial" w:cs="Arial"/>
          <w:sz w:val="20"/>
          <w:szCs w:val="20"/>
          <w:shd w:val="clear" w:color="auto" w:fill="FFFFFF"/>
        </w:rPr>
        <w:t xml:space="preserve">de pouvoir communiquer certaines informations </w:t>
      </w:r>
      <w:r w:rsidR="00F740A5" w:rsidRPr="00E0421C">
        <w:rPr>
          <w:rFonts w:ascii="Arial" w:hAnsi="Arial" w:cs="Arial"/>
          <w:sz w:val="20"/>
          <w:szCs w:val="20"/>
          <w:shd w:val="clear" w:color="auto" w:fill="FFFFFF"/>
        </w:rPr>
        <w:t xml:space="preserve">non confidentielles </w:t>
      </w:r>
      <w:r w:rsidR="00D357A3">
        <w:rPr>
          <w:rFonts w:ascii="Arial" w:hAnsi="Arial" w:cs="Arial"/>
          <w:sz w:val="20"/>
          <w:szCs w:val="20"/>
          <w:shd w:val="clear" w:color="auto" w:fill="FFFFFF"/>
        </w:rPr>
        <w:t>lors des a</w:t>
      </w:r>
      <w:r w:rsidRPr="00E0421C">
        <w:rPr>
          <w:rFonts w:ascii="Arial" w:hAnsi="Arial" w:cs="Arial"/>
          <w:sz w:val="20"/>
          <w:szCs w:val="20"/>
          <w:shd w:val="clear" w:color="auto" w:fill="FFFFFF"/>
        </w:rPr>
        <w:t>ssemblées est important pour le bon fonctionnement des CCLP ; c’est d’ailleurs le sens de la présence de</w:t>
      </w:r>
      <w:r w:rsidR="00663A62">
        <w:rPr>
          <w:rFonts w:ascii="Arial" w:hAnsi="Arial" w:cs="Arial"/>
          <w:sz w:val="20"/>
          <w:szCs w:val="20"/>
          <w:shd w:val="clear" w:color="auto" w:fill="FFFFFF"/>
        </w:rPr>
        <w:t>s</w:t>
      </w:r>
      <w:r w:rsidRPr="00E0421C">
        <w:rPr>
          <w:rFonts w:ascii="Arial" w:hAnsi="Arial" w:cs="Arial"/>
          <w:sz w:val="20"/>
          <w:szCs w:val="20"/>
          <w:shd w:val="clear" w:color="auto" w:fill="FFFFFF"/>
        </w:rPr>
        <w:t xml:space="preserve"> représentants des habitants au sein des CA. </w:t>
      </w:r>
    </w:p>
    <w:p w:rsidR="00F740A5" w:rsidRPr="00E0421C" w:rsidRDefault="00F740A5" w:rsidP="00663A62">
      <w:pPr>
        <w:spacing w:after="0" w:line="240" w:lineRule="auto"/>
        <w:jc w:val="both"/>
        <w:rPr>
          <w:rFonts w:ascii="Arial" w:hAnsi="Arial" w:cs="Arial"/>
          <w:sz w:val="20"/>
          <w:szCs w:val="20"/>
          <w:shd w:val="clear" w:color="auto" w:fill="FFFFFF"/>
        </w:rPr>
      </w:pPr>
    </w:p>
    <w:p w:rsidR="00F740A5" w:rsidRPr="00E0421C" w:rsidRDefault="00F740A5" w:rsidP="00663A62">
      <w:pPr>
        <w:spacing w:after="0" w:line="240" w:lineRule="auto"/>
        <w:jc w:val="both"/>
        <w:rPr>
          <w:rFonts w:ascii="Arial" w:hAnsi="Arial" w:cs="Arial"/>
          <w:sz w:val="20"/>
          <w:szCs w:val="20"/>
          <w:shd w:val="clear" w:color="auto" w:fill="FFFFFF"/>
        </w:rPr>
      </w:pPr>
      <w:r w:rsidRPr="00E0421C">
        <w:rPr>
          <w:rFonts w:ascii="Arial" w:hAnsi="Arial" w:cs="Arial"/>
          <w:sz w:val="20"/>
          <w:szCs w:val="20"/>
          <w:shd w:val="clear" w:color="auto" w:fill="FFFFFF"/>
        </w:rPr>
        <w:t xml:space="preserve">D’une manière générale, en cas de doute sur le caractère confidentiel d’une information, il est vivement </w:t>
      </w:r>
      <w:r w:rsidR="004D7798" w:rsidRPr="00E0421C">
        <w:rPr>
          <w:rFonts w:ascii="Arial" w:hAnsi="Arial" w:cs="Arial"/>
          <w:sz w:val="20"/>
          <w:szCs w:val="20"/>
          <w:shd w:val="clear" w:color="auto" w:fill="FFFFFF"/>
        </w:rPr>
        <w:t>conseillé</w:t>
      </w:r>
      <w:r w:rsidRPr="00E0421C">
        <w:rPr>
          <w:rFonts w:ascii="Arial" w:hAnsi="Arial" w:cs="Arial"/>
          <w:sz w:val="20"/>
          <w:szCs w:val="20"/>
          <w:shd w:val="clear" w:color="auto" w:fill="FFFFFF"/>
        </w:rPr>
        <w:t xml:space="preserve"> de respecter le prin</w:t>
      </w:r>
      <w:r w:rsidR="004D7798" w:rsidRPr="00E0421C">
        <w:rPr>
          <w:rFonts w:ascii="Arial" w:hAnsi="Arial" w:cs="Arial"/>
          <w:sz w:val="20"/>
          <w:szCs w:val="20"/>
          <w:shd w:val="clear" w:color="auto" w:fill="FFFFFF"/>
        </w:rPr>
        <w:t>cipe d</w:t>
      </w:r>
      <w:r w:rsidRPr="00E0421C">
        <w:rPr>
          <w:rFonts w:ascii="Arial" w:hAnsi="Arial" w:cs="Arial"/>
          <w:sz w:val="20"/>
          <w:szCs w:val="20"/>
          <w:shd w:val="clear" w:color="auto" w:fill="FFFFFF"/>
        </w:rPr>
        <w:t>e</w:t>
      </w:r>
      <w:r w:rsidR="004D7798" w:rsidRPr="00E0421C">
        <w:rPr>
          <w:rFonts w:ascii="Arial" w:hAnsi="Arial" w:cs="Arial"/>
          <w:sz w:val="20"/>
          <w:szCs w:val="20"/>
          <w:shd w:val="clear" w:color="auto" w:fill="FFFFFF"/>
        </w:rPr>
        <w:t xml:space="preserve"> </w:t>
      </w:r>
      <w:r w:rsidRPr="00E0421C">
        <w:rPr>
          <w:rFonts w:ascii="Arial" w:hAnsi="Arial" w:cs="Arial"/>
          <w:sz w:val="20"/>
          <w:szCs w:val="20"/>
          <w:shd w:val="clear" w:color="auto" w:fill="FFFFFF"/>
        </w:rPr>
        <w:t>précaution</w:t>
      </w:r>
      <w:r w:rsidR="004D7798" w:rsidRPr="00E0421C">
        <w:rPr>
          <w:rFonts w:ascii="Arial" w:hAnsi="Arial" w:cs="Arial"/>
          <w:sz w:val="20"/>
          <w:szCs w:val="20"/>
          <w:shd w:val="clear" w:color="auto" w:fill="FFFFFF"/>
        </w:rPr>
        <w:t xml:space="preserve"> et </w:t>
      </w:r>
      <w:r w:rsidRPr="00E0421C">
        <w:rPr>
          <w:rFonts w:ascii="Arial" w:hAnsi="Arial" w:cs="Arial"/>
          <w:sz w:val="20"/>
          <w:szCs w:val="20"/>
          <w:shd w:val="clear" w:color="auto" w:fill="FFFFFF"/>
        </w:rPr>
        <w:t>de demander conseil à la SLSP et/ou au commissaire de la SLSP.</w:t>
      </w:r>
    </w:p>
    <w:p w:rsidR="005348AD" w:rsidRPr="00E0421C" w:rsidRDefault="004D7798" w:rsidP="00663A62">
      <w:pPr>
        <w:pStyle w:val="NormalWeb"/>
        <w:spacing w:after="0" w:afterAutospacing="0"/>
        <w:jc w:val="both"/>
        <w:rPr>
          <w:rFonts w:ascii="Arial" w:hAnsi="Arial" w:cs="Arial"/>
          <w:sz w:val="20"/>
          <w:szCs w:val="20"/>
          <w:shd w:val="clear" w:color="auto" w:fill="FFFFFF"/>
          <w:lang w:eastAsia="en-US"/>
        </w:rPr>
      </w:pPr>
      <w:r w:rsidRPr="00E0421C">
        <w:rPr>
          <w:rFonts w:ascii="Arial" w:hAnsi="Arial" w:cs="Arial"/>
          <w:sz w:val="20"/>
          <w:szCs w:val="20"/>
          <w:shd w:val="clear" w:color="auto" w:fill="FFFFFF"/>
          <w:lang w:eastAsia="en-US"/>
        </w:rPr>
        <w:t xml:space="preserve">A cet égard, une des pistes proposées en GT à savoir le feed-back des CA assuré par le DG de la SLSP en compagnie des </w:t>
      </w:r>
      <w:r w:rsidR="00CD0404" w:rsidRPr="00E0421C">
        <w:rPr>
          <w:rFonts w:ascii="Arial" w:hAnsi="Arial" w:cs="Arial"/>
          <w:sz w:val="20"/>
          <w:szCs w:val="20"/>
          <w:shd w:val="clear" w:color="auto" w:fill="FFFFFF"/>
          <w:lang w:eastAsia="en-US"/>
        </w:rPr>
        <w:t>administrateurs</w:t>
      </w:r>
      <w:r w:rsidRPr="00E0421C">
        <w:rPr>
          <w:rFonts w:ascii="Arial" w:hAnsi="Arial" w:cs="Arial"/>
          <w:sz w:val="20"/>
          <w:szCs w:val="20"/>
          <w:shd w:val="clear" w:color="auto" w:fill="FFFFFF"/>
          <w:lang w:eastAsia="en-US"/>
        </w:rPr>
        <w:t xml:space="preserve"> CCLP lors des réunions trimestrielles CCLP/SLSP semble </w:t>
      </w:r>
      <w:r w:rsidR="00663A62">
        <w:rPr>
          <w:rFonts w:ascii="Arial" w:hAnsi="Arial" w:cs="Arial"/>
          <w:sz w:val="20"/>
          <w:szCs w:val="20"/>
          <w:shd w:val="clear" w:color="auto" w:fill="FFFFFF"/>
          <w:lang w:eastAsia="en-US"/>
        </w:rPr>
        <w:t>porter ses fruits sur le terrain et satisfaire les attentes des membres CCLP et de la SLSP.</w:t>
      </w:r>
    </w:p>
    <w:p w:rsidR="00663A62" w:rsidRDefault="00663A62" w:rsidP="00663A62">
      <w:pPr>
        <w:spacing w:after="0" w:line="240" w:lineRule="auto"/>
        <w:jc w:val="both"/>
        <w:rPr>
          <w:rFonts w:ascii="Arial" w:hAnsi="Arial" w:cs="Arial"/>
          <w:sz w:val="20"/>
          <w:szCs w:val="20"/>
          <w:shd w:val="clear" w:color="auto" w:fill="FFFFFF"/>
        </w:rPr>
      </w:pPr>
    </w:p>
    <w:p w:rsidR="00663A62" w:rsidRPr="00E0421C" w:rsidRDefault="00663A62" w:rsidP="00663A62">
      <w:pPr>
        <w:spacing w:after="0" w:line="240" w:lineRule="auto"/>
        <w:jc w:val="both"/>
        <w:rPr>
          <w:rFonts w:ascii="Arial" w:hAnsi="Arial" w:cs="Arial"/>
          <w:sz w:val="20"/>
          <w:szCs w:val="20"/>
          <w:shd w:val="clear" w:color="auto" w:fill="FFFFFF"/>
        </w:rPr>
      </w:pPr>
      <w:r w:rsidRPr="00E0421C">
        <w:rPr>
          <w:rFonts w:ascii="Arial" w:hAnsi="Arial" w:cs="Arial"/>
          <w:sz w:val="20"/>
          <w:szCs w:val="20"/>
          <w:shd w:val="clear" w:color="auto" w:fill="FFFFFF"/>
        </w:rPr>
        <w:t>La concertation</w:t>
      </w:r>
      <w:r>
        <w:rPr>
          <w:rFonts w:ascii="Arial" w:hAnsi="Arial" w:cs="Arial"/>
          <w:sz w:val="20"/>
          <w:szCs w:val="20"/>
          <w:shd w:val="clear" w:color="auto" w:fill="FFFFFF"/>
        </w:rPr>
        <w:t xml:space="preserve"> CCLP/SLSP </w:t>
      </w:r>
      <w:r w:rsidRPr="00E0421C">
        <w:rPr>
          <w:rFonts w:ascii="Arial" w:hAnsi="Arial" w:cs="Arial"/>
          <w:sz w:val="20"/>
          <w:szCs w:val="20"/>
          <w:shd w:val="clear" w:color="auto" w:fill="FFFFFF"/>
        </w:rPr>
        <w:t xml:space="preserve">et la confiance réciproque constituent des atouts majeurs pour faciliter sur le long terme le </w:t>
      </w:r>
      <w:proofErr w:type="spellStart"/>
      <w:r w:rsidRPr="00E0421C">
        <w:rPr>
          <w:rFonts w:ascii="Arial" w:hAnsi="Arial" w:cs="Arial"/>
          <w:sz w:val="20"/>
          <w:szCs w:val="20"/>
          <w:shd w:val="clear" w:color="auto" w:fill="FFFFFF"/>
        </w:rPr>
        <w:t>reporting</w:t>
      </w:r>
      <w:proofErr w:type="spellEnd"/>
      <w:r w:rsidRPr="00E0421C">
        <w:rPr>
          <w:rFonts w:ascii="Arial" w:hAnsi="Arial" w:cs="Arial"/>
          <w:sz w:val="20"/>
          <w:szCs w:val="20"/>
          <w:shd w:val="clear" w:color="auto" w:fill="FFFFFF"/>
        </w:rPr>
        <w:t xml:space="preserve"> des informations reçues </w:t>
      </w:r>
      <w:r>
        <w:rPr>
          <w:rFonts w:ascii="Arial" w:hAnsi="Arial" w:cs="Arial"/>
          <w:sz w:val="20"/>
          <w:szCs w:val="20"/>
          <w:shd w:val="clear" w:color="auto" w:fill="FFFFFF"/>
        </w:rPr>
        <w:t xml:space="preserve">en CA </w:t>
      </w:r>
      <w:r w:rsidRPr="00E0421C">
        <w:rPr>
          <w:rFonts w:ascii="Arial" w:hAnsi="Arial" w:cs="Arial"/>
          <w:sz w:val="20"/>
          <w:szCs w:val="20"/>
          <w:shd w:val="clear" w:color="auto" w:fill="FFFFFF"/>
        </w:rPr>
        <w:t>par les administrateurs CCLP vers le CCLP.</w:t>
      </w:r>
    </w:p>
    <w:p w:rsidR="00CD0404" w:rsidRDefault="00CD0404" w:rsidP="00663A62">
      <w:pPr>
        <w:pStyle w:val="NormalWeb"/>
        <w:spacing w:after="0" w:afterAutospacing="0"/>
        <w:jc w:val="both"/>
        <w:rPr>
          <w:rFonts w:ascii="Arial" w:hAnsi="Arial" w:cs="Arial"/>
          <w:sz w:val="20"/>
          <w:szCs w:val="20"/>
          <w:shd w:val="clear" w:color="auto" w:fill="FFFFFF"/>
          <w:lang w:eastAsia="en-US"/>
        </w:rPr>
      </w:pPr>
      <w:r w:rsidRPr="00E0421C">
        <w:rPr>
          <w:rFonts w:ascii="Arial" w:hAnsi="Arial" w:cs="Arial"/>
          <w:sz w:val="20"/>
          <w:szCs w:val="20"/>
          <w:shd w:val="clear" w:color="auto" w:fill="FFFFFF"/>
          <w:lang w:eastAsia="en-US"/>
        </w:rPr>
        <w:t xml:space="preserve">Dans un souci de </w:t>
      </w:r>
      <w:r w:rsidR="00E0421C" w:rsidRPr="00E0421C">
        <w:rPr>
          <w:rFonts w:ascii="Arial" w:hAnsi="Arial" w:cs="Arial"/>
          <w:sz w:val="20"/>
          <w:szCs w:val="20"/>
          <w:shd w:val="clear" w:color="auto" w:fill="FFFFFF"/>
          <w:lang w:eastAsia="en-US"/>
        </w:rPr>
        <w:t>transparence</w:t>
      </w:r>
      <w:r w:rsidRPr="00E0421C">
        <w:rPr>
          <w:rFonts w:ascii="Arial" w:hAnsi="Arial" w:cs="Arial"/>
          <w:sz w:val="20"/>
          <w:szCs w:val="20"/>
          <w:shd w:val="clear" w:color="auto" w:fill="FFFFFF"/>
          <w:lang w:eastAsia="en-US"/>
        </w:rPr>
        <w:t xml:space="preserve"> </w:t>
      </w:r>
      <w:r w:rsidR="00E0421C" w:rsidRPr="00E0421C">
        <w:rPr>
          <w:rFonts w:ascii="Arial" w:hAnsi="Arial" w:cs="Arial"/>
          <w:sz w:val="20"/>
          <w:szCs w:val="20"/>
          <w:shd w:val="clear" w:color="auto" w:fill="FFFFFF"/>
          <w:lang w:eastAsia="en-US"/>
        </w:rPr>
        <w:t>réciproque</w:t>
      </w:r>
      <w:r w:rsidRPr="00E0421C">
        <w:rPr>
          <w:rFonts w:ascii="Arial" w:hAnsi="Arial" w:cs="Arial"/>
          <w:sz w:val="20"/>
          <w:szCs w:val="20"/>
          <w:shd w:val="clear" w:color="auto" w:fill="FFFFFF"/>
          <w:lang w:eastAsia="en-US"/>
        </w:rPr>
        <w:t xml:space="preserve">, les </w:t>
      </w:r>
      <w:r w:rsidR="00E0421C" w:rsidRPr="00E0421C">
        <w:rPr>
          <w:rFonts w:ascii="Arial" w:hAnsi="Arial" w:cs="Arial"/>
          <w:sz w:val="20"/>
          <w:szCs w:val="20"/>
          <w:shd w:val="clear" w:color="auto" w:fill="FFFFFF"/>
          <w:lang w:eastAsia="en-US"/>
        </w:rPr>
        <w:t>membres</w:t>
      </w:r>
      <w:r w:rsidRPr="00E0421C">
        <w:rPr>
          <w:rFonts w:ascii="Arial" w:hAnsi="Arial" w:cs="Arial"/>
          <w:sz w:val="20"/>
          <w:szCs w:val="20"/>
          <w:shd w:val="clear" w:color="auto" w:fill="FFFFFF"/>
          <w:lang w:eastAsia="en-US"/>
        </w:rPr>
        <w:t xml:space="preserve"> du </w:t>
      </w:r>
      <w:r w:rsidR="00663A62">
        <w:rPr>
          <w:rFonts w:ascii="Arial" w:hAnsi="Arial" w:cs="Arial"/>
          <w:sz w:val="20"/>
          <w:szCs w:val="20"/>
          <w:shd w:val="clear" w:color="auto" w:fill="FFFFFF"/>
          <w:lang w:eastAsia="en-US"/>
        </w:rPr>
        <w:t>groupe de travail invitent</w:t>
      </w:r>
      <w:r w:rsidRPr="00E0421C">
        <w:rPr>
          <w:rFonts w:ascii="Arial" w:hAnsi="Arial" w:cs="Arial"/>
          <w:sz w:val="20"/>
          <w:szCs w:val="20"/>
          <w:shd w:val="clear" w:color="auto" w:fill="FFFFFF"/>
          <w:lang w:eastAsia="en-US"/>
        </w:rPr>
        <w:t xml:space="preserve"> le</w:t>
      </w:r>
      <w:r w:rsidR="00663A62">
        <w:rPr>
          <w:rFonts w:ascii="Arial" w:hAnsi="Arial" w:cs="Arial"/>
          <w:sz w:val="20"/>
          <w:szCs w:val="20"/>
          <w:shd w:val="clear" w:color="auto" w:fill="FFFFFF"/>
          <w:lang w:eastAsia="en-US"/>
        </w:rPr>
        <w:t>s</w:t>
      </w:r>
      <w:r w:rsidRPr="00E0421C">
        <w:rPr>
          <w:rFonts w:ascii="Arial" w:hAnsi="Arial" w:cs="Arial"/>
          <w:sz w:val="20"/>
          <w:szCs w:val="20"/>
          <w:shd w:val="clear" w:color="auto" w:fill="FFFFFF"/>
          <w:lang w:eastAsia="en-US"/>
        </w:rPr>
        <w:t xml:space="preserve"> CCLP </w:t>
      </w:r>
      <w:r w:rsidR="00663A62">
        <w:rPr>
          <w:rFonts w:ascii="Arial" w:hAnsi="Arial" w:cs="Arial"/>
          <w:sz w:val="20"/>
          <w:szCs w:val="20"/>
          <w:shd w:val="clear" w:color="auto" w:fill="FFFFFF"/>
          <w:lang w:eastAsia="en-US"/>
        </w:rPr>
        <w:t xml:space="preserve">à </w:t>
      </w:r>
      <w:r w:rsidRPr="00E0421C">
        <w:rPr>
          <w:rFonts w:ascii="Arial" w:hAnsi="Arial" w:cs="Arial"/>
          <w:sz w:val="20"/>
          <w:szCs w:val="20"/>
          <w:shd w:val="clear" w:color="auto" w:fill="FFFFFF"/>
          <w:lang w:eastAsia="en-US"/>
        </w:rPr>
        <w:t>informe</w:t>
      </w:r>
      <w:r w:rsidR="00663A62">
        <w:rPr>
          <w:rFonts w:ascii="Arial" w:hAnsi="Arial" w:cs="Arial"/>
          <w:sz w:val="20"/>
          <w:szCs w:val="20"/>
          <w:shd w:val="clear" w:color="auto" w:fill="FFFFFF"/>
          <w:lang w:eastAsia="en-US"/>
        </w:rPr>
        <w:t>r</w:t>
      </w:r>
      <w:r w:rsidRPr="00E0421C">
        <w:rPr>
          <w:rFonts w:ascii="Arial" w:hAnsi="Arial" w:cs="Arial"/>
          <w:sz w:val="20"/>
          <w:szCs w:val="20"/>
          <w:shd w:val="clear" w:color="auto" w:fill="FFFFFF"/>
          <w:lang w:eastAsia="en-US"/>
        </w:rPr>
        <w:t xml:space="preserve"> </w:t>
      </w:r>
      <w:r w:rsidR="00E0421C" w:rsidRPr="00E0421C">
        <w:rPr>
          <w:rFonts w:ascii="Arial" w:hAnsi="Arial" w:cs="Arial"/>
          <w:sz w:val="20"/>
          <w:szCs w:val="20"/>
          <w:shd w:val="clear" w:color="auto" w:fill="FFFFFF"/>
          <w:lang w:eastAsia="en-US"/>
        </w:rPr>
        <w:t>également</w:t>
      </w:r>
      <w:r w:rsidR="00663A62">
        <w:rPr>
          <w:rFonts w:ascii="Arial" w:hAnsi="Arial" w:cs="Arial"/>
          <w:sz w:val="20"/>
          <w:szCs w:val="20"/>
          <w:shd w:val="clear" w:color="auto" w:fill="FFFFFF"/>
          <w:lang w:eastAsia="en-US"/>
        </w:rPr>
        <w:t xml:space="preserve"> les SLSP de leurs activités en leur</w:t>
      </w:r>
      <w:r w:rsidRPr="00E0421C">
        <w:rPr>
          <w:rFonts w:ascii="Arial" w:hAnsi="Arial" w:cs="Arial"/>
          <w:sz w:val="20"/>
          <w:szCs w:val="20"/>
          <w:shd w:val="clear" w:color="auto" w:fill="FFFFFF"/>
          <w:lang w:eastAsia="en-US"/>
        </w:rPr>
        <w:t xml:space="preserve"> </w:t>
      </w:r>
      <w:r w:rsidR="00E0421C" w:rsidRPr="00E0421C">
        <w:rPr>
          <w:rFonts w:ascii="Arial" w:hAnsi="Arial" w:cs="Arial"/>
          <w:sz w:val="20"/>
          <w:szCs w:val="20"/>
          <w:shd w:val="clear" w:color="auto" w:fill="FFFFFF"/>
          <w:lang w:eastAsia="en-US"/>
        </w:rPr>
        <w:t>communiquant</w:t>
      </w:r>
      <w:r w:rsidR="00D357A3">
        <w:rPr>
          <w:rFonts w:ascii="Arial" w:hAnsi="Arial" w:cs="Arial"/>
          <w:sz w:val="20"/>
          <w:szCs w:val="20"/>
          <w:shd w:val="clear" w:color="auto" w:fill="FFFFFF"/>
          <w:lang w:eastAsia="en-US"/>
        </w:rPr>
        <w:t xml:space="preserve">, </w:t>
      </w:r>
      <w:r w:rsidRPr="00E0421C">
        <w:rPr>
          <w:rFonts w:ascii="Arial" w:hAnsi="Arial" w:cs="Arial"/>
          <w:sz w:val="20"/>
          <w:szCs w:val="20"/>
          <w:shd w:val="clear" w:color="auto" w:fill="FFFFFF"/>
          <w:lang w:eastAsia="en-US"/>
        </w:rPr>
        <w:t xml:space="preserve">le cas </w:t>
      </w:r>
      <w:r w:rsidR="00E0421C" w:rsidRPr="00E0421C">
        <w:rPr>
          <w:rFonts w:ascii="Arial" w:hAnsi="Arial" w:cs="Arial"/>
          <w:sz w:val="20"/>
          <w:szCs w:val="20"/>
          <w:shd w:val="clear" w:color="auto" w:fill="FFFFFF"/>
          <w:lang w:eastAsia="en-US"/>
        </w:rPr>
        <w:t>échéant</w:t>
      </w:r>
      <w:r w:rsidR="00D357A3">
        <w:rPr>
          <w:rFonts w:ascii="Arial" w:hAnsi="Arial" w:cs="Arial"/>
          <w:sz w:val="20"/>
          <w:szCs w:val="20"/>
          <w:shd w:val="clear" w:color="auto" w:fill="FFFFFF"/>
          <w:lang w:eastAsia="en-US"/>
        </w:rPr>
        <w:t>,</w:t>
      </w:r>
      <w:r w:rsidRPr="00E0421C">
        <w:rPr>
          <w:rFonts w:ascii="Arial" w:hAnsi="Arial" w:cs="Arial"/>
          <w:sz w:val="20"/>
          <w:szCs w:val="20"/>
          <w:shd w:val="clear" w:color="auto" w:fill="FFFFFF"/>
          <w:lang w:eastAsia="en-US"/>
        </w:rPr>
        <w:t xml:space="preserve"> les </w:t>
      </w:r>
      <w:r w:rsidR="00E0421C" w:rsidRPr="00E0421C">
        <w:rPr>
          <w:rFonts w:ascii="Arial" w:hAnsi="Arial" w:cs="Arial"/>
          <w:sz w:val="20"/>
          <w:szCs w:val="20"/>
          <w:shd w:val="clear" w:color="auto" w:fill="FFFFFF"/>
          <w:lang w:eastAsia="en-US"/>
        </w:rPr>
        <w:t>PV</w:t>
      </w:r>
      <w:r w:rsidR="00E0421C">
        <w:rPr>
          <w:rFonts w:ascii="Arial" w:hAnsi="Arial" w:cs="Arial"/>
          <w:sz w:val="20"/>
          <w:szCs w:val="20"/>
          <w:shd w:val="clear" w:color="auto" w:fill="FFFFFF"/>
          <w:lang w:eastAsia="en-US"/>
        </w:rPr>
        <w:t xml:space="preserve"> de</w:t>
      </w:r>
      <w:r w:rsidRPr="00E0421C">
        <w:rPr>
          <w:rFonts w:ascii="Arial" w:hAnsi="Arial" w:cs="Arial"/>
          <w:sz w:val="20"/>
          <w:szCs w:val="20"/>
          <w:shd w:val="clear" w:color="auto" w:fill="FFFFFF"/>
          <w:lang w:eastAsia="en-US"/>
        </w:rPr>
        <w:t xml:space="preserve"> </w:t>
      </w:r>
      <w:r w:rsidR="00663A62">
        <w:rPr>
          <w:rFonts w:ascii="Arial" w:hAnsi="Arial" w:cs="Arial"/>
          <w:sz w:val="20"/>
          <w:szCs w:val="20"/>
          <w:shd w:val="clear" w:color="auto" w:fill="FFFFFF"/>
          <w:lang w:eastAsia="en-US"/>
        </w:rPr>
        <w:t>leurs</w:t>
      </w:r>
      <w:r w:rsidRPr="00E0421C">
        <w:rPr>
          <w:rFonts w:ascii="Arial" w:hAnsi="Arial" w:cs="Arial"/>
          <w:sz w:val="20"/>
          <w:szCs w:val="20"/>
          <w:shd w:val="clear" w:color="auto" w:fill="FFFFFF"/>
          <w:lang w:eastAsia="en-US"/>
        </w:rPr>
        <w:t xml:space="preserve"> assemblées, en </w:t>
      </w:r>
      <w:r w:rsidR="00663A62">
        <w:rPr>
          <w:rFonts w:ascii="Arial" w:hAnsi="Arial" w:cs="Arial"/>
          <w:sz w:val="20"/>
          <w:szCs w:val="20"/>
          <w:shd w:val="clear" w:color="auto" w:fill="FFFFFF"/>
          <w:lang w:eastAsia="en-US"/>
        </w:rPr>
        <w:t>leur</w:t>
      </w:r>
      <w:r w:rsidRPr="00E0421C">
        <w:rPr>
          <w:rFonts w:ascii="Arial" w:hAnsi="Arial" w:cs="Arial"/>
          <w:sz w:val="20"/>
          <w:szCs w:val="20"/>
          <w:shd w:val="clear" w:color="auto" w:fill="FFFFFF"/>
          <w:lang w:eastAsia="en-US"/>
        </w:rPr>
        <w:t xml:space="preserve"> communiquant </w:t>
      </w:r>
      <w:r w:rsidR="00663A62">
        <w:rPr>
          <w:rFonts w:ascii="Arial" w:hAnsi="Arial" w:cs="Arial"/>
          <w:sz w:val="20"/>
          <w:szCs w:val="20"/>
          <w:shd w:val="clear" w:color="auto" w:fill="FFFFFF"/>
          <w:lang w:eastAsia="en-US"/>
        </w:rPr>
        <w:t>le</w:t>
      </w:r>
      <w:r w:rsidR="00D357A3">
        <w:rPr>
          <w:rFonts w:ascii="Arial" w:hAnsi="Arial" w:cs="Arial"/>
          <w:sz w:val="20"/>
          <w:szCs w:val="20"/>
          <w:shd w:val="clear" w:color="auto" w:fill="FFFFFF"/>
          <w:lang w:eastAsia="en-US"/>
        </w:rPr>
        <w:t>ur</w:t>
      </w:r>
      <w:r w:rsidRPr="00E0421C">
        <w:rPr>
          <w:rFonts w:ascii="Arial" w:hAnsi="Arial" w:cs="Arial"/>
          <w:sz w:val="20"/>
          <w:szCs w:val="20"/>
          <w:shd w:val="clear" w:color="auto" w:fill="FFFFFF"/>
          <w:lang w:eastAsia="en-US"/>
        </w:rPr>
        <w:t xml:space="preserve"> programme </w:t>
      </w:r>
      <w:r w:rsidR="00663A62">
        <w:rPr>
          <w:rFonts w:ascii="Arial" w:hAnsi="Arial" w:cs="Arial"/>
          <w:sz w:val="20"/>
          <w:szCs w:val="20"/>
          <w:shd w:val="clear" w:color="auto" w:fill="FFFFFF"/>
          <w:lang w:eastAsia="en-US"/>
        </w:rPr>
        <w:t>d</w:t>
      </w:r>
      <w:r w:rsidRPr="00E0421C">
        <w:rPr>
          <w:rFonts w:ascii="Arial" w:hAnsi="Arial" w:cs="Arial"/>
          <w:sz w:val="20"/>
          <w:szCs w:val="20"/>
          <w:shd w:val="clear" w:color="auto" w:fill="FFFFFF"/>
          <w:lang w:eastAsia="en-US"/>
        </w:rPr>
        <w:t xml:space="preserve">’actions </w:t>
      </w:r>
      <w:r w:rsidR="00663A62">
        <w:rPr>
          <w:rFonts w:ascii="Arial" w:hAnsi="Arial" w:cs="Arial"/>
          <w:sz w:val="20"/>
          <w:szCs w:val="20"/>
          <w:shd w:val="clear" w:color="auto" w:fill="FFFFFF"/>
          <w:lang w:eastAsia="en-US"/>
        </w:rPr>
        <w:t>(</w:t>
      </w:r>
      <w:r w:rsidRPr="00E0421C">
        <w:rPr>
          <w:rFonts w:ascii="Arial" w:hAnsi="Arial" w:cs="Arial"/>
          <w:sz w:val="20"/>
          <w:szCs w:val="20"/>
          <w:shd w:val="clear" w:color="auto" w:fill="FFFFFF"/>
          <w:lang w:eastAsia="en-US"/>
        </w:rPr>
        <w:t>comme prévu à l’article 156 du CWHD</w:t>
      </w:r>
      <w:r w:rsidR="00663A62">
        <w:rPr>
          <w:rFonts w:ascii="Arial" w:hAnsi="Arial" w:cs="Arial"/>
          <w:sz w:val="20"/>
          <w:szCs w:val="20"/>
          <w:shd w:val="clear" w:color="auto" w:fill="FFFFFF"/>
          <w:lang w:eastAsia="en-US"/>
        </w:rPr>
        <w:t>)</w:t>
      </w:r>
      <w:r w:rsidRPr="00E0421C">
        <w:rPr>
          <w:rFonts w:ascii="Arial" w:hAnsi="Arial" w:cs="Arial"/>
          <w:sz w:val="20"/>
          <w:szCs w:val="20"/>
          <w:shd w:val="clear" w:color="auto" w:fill="FFFFFF"/>
          <w:lang w:eastAsia="en-US"/>
        </w:rPr>
        <w:t xml:space="preserve">, en informant </w:t>
      </w:r>
      <w:r w:rsidR="00663A62">
        <w:rPr>
          <w:rFonts w:ascii="Arial" w:hAnsi="Arial" w:cs="Arial"/>
          <w:sz w:val="20"/>
          <w:szCs w:val="20"/>
          <w:shd w:val="clear" w:color="auto" w:fill="FFFFFF"/>
          <w:lang w:eastAsia="en-US"/>
        </w:rPr>
        <w:t>les SLSP</w:t>
      </w:r>
      <w:r w:rsidR="00A961CD" w:rsidRPr="00E0421C">
        <w:rPr>
          <w:rFonts w:ascii="Arial" w:hAnsi="Arial" w:cs="Arial"/>
          <w:sz w:val="20"/>
          <w:szCs w:val="20"/>
          <w:shd w:val="clear" w:color="auto" w:fill="FFFFFF"/>
          <w:lang w:eastAsia="en-US"/>
        </w:rPr>
        <w:t xml:space="preserve"> </w:t>
      </w:r>
      <w:r w:rsidRPr="00E0421C">
        <w:rPr>
          <w:rFonts w:ascii="Arial" w:hAnsi="Arial" w:cs="Arial"/>
          <w:sz w:val="20"/>
          <w:szCs w:val="20"/>
          <w:shd w:val="clear" w:color="auto" w:fill="FFFFFF"/>
          <w:lang w:eastAsia="en-US"/>
        </w:rPr>
        <w:t>de l’état d’avancem</w:t>
      </w:r>
      <w:r w:rsidR="00A961CD" w:rsidRPr="00E0421C">
        <w:rPr>
          <w:rFonts w:ascii="Arial" w:hAnsi="Arial" w:cs="Arial"/>
          <w:sz w:val="20"/>
          <w:szCs w:val="20"/>
          <w:shd w:val="clear" w:color="auto" w:fill="FFFFFF"/>
          <w:lang w:eastAsia="en-US"/>
        </w:rPr>
        <w:t>ent de celui-</w:t>
      </w:r>
      <w:r w:rsidR="00A961CD" w:rsidRPr="00F2482A">
        <w:rPr>
          <w:rFonts w:ascii="Arial" w:hAnsi="Arial" w:cs="Arial"/>
          <w:sz w:val="20"/>
          <w:szCs w:val="20"/>
          <w:shd w:val="clear" w:color="auto" w:fill="FFFFFF"/>
          <w:lang w:eastAsia="en-US"/>
        </w:rPr>
        <w:t>ci</w:t>
      </w:r>
      <w:r w:rsidR="00663A62" w:rsidRPr="00F2482A">
        <w:rPr>
          <w:rFonts w:ascii="Arial" w:hAnsi="Arial" w:cs="Arial"/>
          <w:sz w:val="20"/>
          <w:szCs w:val="20"/>
          <w:shd w:val="clear" w:color="auto" w:fill="FFFFFF"/>
          <w:lang w:eastAsia="en-US"/>
        </w:rPr>
        <w:t xml:space="preserve"> …</w:t>
      </w:r>
      <w:r w:rsidR="00FD0124" w:rsidRPr="00F2482A">
        <w:rPr>
          <w:rFonts w:ascii="Arial" w:hAnsi="Arial" w:cs="Arial"/>
          <w:sz w:val="20"/>
          <w:szCs w:val="20"/>
          <w:shd w:val="clear" w:color="auto" w:fill="FFFFFF"/>
          <w:lang w:eastAsia="en-US"/>
        </w:rPr>
        <w:t xml:space="preserve">Approche </w:t>
      </w:r>
      <w:proofErr w:type="spellStart"/>
      <w:r w:rsidR="00FD0124" w:rsidRPr="00F2482A">
        <w:rPr>
          <w:rFonts w:ascii="Arial" w:hAnsi="Arial" w:cs="Arial"/>
          <w:sz w:val="20"/>
          <w:szCs w:val="20"/>
          <w:shd w:val="clear" w:color="auto" w:fill="FFFFFF"/>
          <w:lang w:eastAsia="en-US"/>
        </w:rPr>
        <w:t>win</w:t>
      </w:r>
      <w:proofErr w:type="spellEnd"/>
      <w:r w:rsidR="00FD0124" w:rsidRPr="00F2482A">
        <w:rPr>
          <w:rFonts w:ascii="Arial" w:hAnsi="Arial" w:cs="Arial"/>
          <w:sz w:val="20"/>
          <w:szCs w:val="20"/>
          <w:shd w:val="clear" w:color="auto" w:fill="FFFFFF"/>
          <w:lang w:eastAsia="en-US"/>
        </w:rPr>
        <w:t xml:space="preserve"> </w:t>
      </w:r>
      <w:proofErr w:type="spellStart"/>
      <w:r w:rsidR="00FD0124" w:rsidRPr="00F2482A">
        <w:rPr>
          <w:rFonts w:ascii="Arial" w:hAnsi="Arial" w:cs="Arial"/>
          <w:sz w:val="20"/>
          <w:szCs w:val="20"/>
          <w:shd w:val="clear" w:color="auto" w:fill="FFFFFF"/>
          <w:lang w:eastAsia="en-US"/>
        </w:rPr>
        <w:t>win</w:t>
      </w:r>
      <w:proofErr w:type="spellEnd"/>
      <w:r w:rsidR="00FD0124" w:rsidRPr="00F2482A">
        <w:rPr>
          <w:rFonts w:ascii="Arial" w:hAnsi="Arial" w:cs="Arial"/>
          <w:sz w:val="20"/>
          <w:szCs w:val="20"/>
          <w:shd w:val="clear" w:color="auto" w:fill="FFFFFF"/>
          <w:lang w:eastAsia="en-US"/>
        </w:rPr>
        <w:t>.</w:t>
      </w:r>
    </w:p>
    <w:p w:rsidR="00FD0124" w:rsidRPr="00E0421C" w:rsidRDefault="00FD0124" w:rsidP="00663A62">
      <w:pPr>
        <w:pStyle w:val="NormalWeb"/>
        <w:spacing w:after="0" w:afterAutospacing="0"/>
        <w:jc w:val="both"/>
        <w:rPr>
          <w:rFonts w:ascii="Arial" w:hAnsi="Arial" w:cs="Arial"/>
          <w:sz w:val="20"/>
          <w:szCs w:val="20"/>
          <w:shd w:val="clear" w:color="auto" w:fill="FFFFFF"/>
          <w:lang w:eastAsia="en-US"/>
        </w:rPr>
      </w:pPr>
    </w:p>
    <w:sectPr w:rsidR="00FD0124" w:rsidRPr="00E042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A8" w:rsidRDefault="005D17A8" w:rsidP="00035608">
      <w:pPr>
        <w:spacing w:after="0" w:line="240" w:lineRule="auto"/>
      </w:pPr>
      <w:r>
        <w:separator/>
      </w:r>
    </w:p>
  </w:endnote>
  <w:endnote w:type="continuationSeparator" w:id="0">
    <w:p w:rsidR="005D17A8" w:rsidRDefault="005D17A8" w:rsidP="0003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7516"/>
      <w:docPartObj>
        <w:docPartGallery w:val="Page Numbers (Bottom of Page)"/>
        <w:docPartUnique/>
      </w:docPartObj>
    </w:sdtPr>
    <w:sdtEndPr/>
    <w:sdtContent>
      <w:p w:rsidR="005D17A8" w:rsidRDefault="005D17A8">
        <w:pPr>
          <w:pStyle w:val="Pieddepage"/>
          <w:jc w:val="right"/>
        </w:pPr>
        <w:r>
          <w:fldChar w:fldCharType="begin"/>
        </w:r>
        <w:r>
          <w:instrText>PAGE   \* MERGEFORMAT</w:instrText>
        </w:r>
        <w:r>
          <w:fldChar w:fldCharType="separate"/>
        </w:r>
        <w:r w:rsidR="00B47B3B" w:rsidRPr="00B47B3B">
          <w:rPr>
            <w:noProof/>
            <w:lang w:val="fr-FR"/>
          </w:rPr>
          <w:t>7</w:t>
        </w:r>
        <w:r>
          <w:fldChar w:fldCharType="end"/>
        </w:r>
      </w:p>
    </w:sdtContent>
  </w:sdt>
  <w:p w:rsidR="005D17A8" w:rsidRDefault="005D17A8">
    <w:pPr>
      <w:pStyle w:val="Pieddepage"/>
    </w:pPr>
    <w:r>
      <w:t>19/01/2022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A8" w:rsidRDefault="005D17A8" w:rsidP="00035608">
      <w:pPr>
        <w:spacing w:after="0" w:line="240" w:lineRule="auto"/>
      </w:pPr>
      <w:r>
        <w:separator/>
      </w:r>
    </w:p>
  </w:footnote>
  <w:footnote w:type="continuationSeparator" w:id="0">
    <w:p w:rsidR="005D17A8" w:rsidRDefault="005D17A8" w:rsidP="00035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D09"/>
    <w:multiLevelType w:val="hybridMultilevel"/>
    <w:tmpl w:val="C8747E10"/>
    <w:lvl w:ilvl="0" w:tplc="0310C75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4A0D63"/>
    <w:multiLevelType w:val="hybridMultilevel"/>
    <w:tmpl w:val="2C040900"/>
    <w:lvl w:ilvl="0" w:tplc="0310C75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2C2091"/>
    <w:multiLevelType w:val="hybridMultilevel"/>
    <w:tmpl w:val="33281782"/>
    <w:lvl w:ilvl="0" w:tplc="D45C82FA">
      <w:start w:val="1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6786D"/>
    <w:multiLevelType w:val="hybridMultilevel"/>
    <w:tmpl w:val="7F684594"/>
    <w:lvl w:ilvl="0" w:tplc="DD1C14C0">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4" w15:restartNumberingAfterBreak="0">
    <w:nsid w:val="241C7557"/>
    <w:multiLevelType w:val="hybridMultilevel"/>
    <w:tmpl w:val="9CBA3714"/>
    <w:lvl w:ilvl="0" w:tplc="0310C75E">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250F5AD0"/>
    <w:multiLevelType w:val="hybridMultilevel"/>
    <w:tmpl w:val="2E389A68"/>
    <w:lvl w:ilvl="0" w:tplc="0310C75E">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AD56B31"/>
    <w:multiLevelType w:val="hybridMultilevel"/>
    <w:tmpl w:val="016A7B6E"/>
    <w:lvl w:ilvl="0" w:tplc="67C09036">
      <w:start w:val="1"/>
      <w:numFmt w:val="lowerLetter"/>
      <w:lvlText w:val="%1)"/>
      <w:lvlJc w:val="left"/>
      <w:pPr>
        <w:ind w:left="1068" w:hanging="360"/>
      </w:pPr>
      <w:rPr>
        <w:rFonts w:hint="default"/>
        <w:b/>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2C7845D3"/>
    <w:multiLevelType w:val="hybridMultilevel"/>
    <w:tmpl w:val="DCD45B6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CF2D53"/>
    <w:multiLevelType w:val="multilevel"/>
    <w:tmpl w:val="F5F8F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A5710"/>
    <w:multiLevelType w:val="hybridMultilevel"/>
    <w:tmpl w:val="B43AB35A"/>
    <w:lvl w:ilvl="0" w:tplc="080C000F">
      <w:start w:val="1"/>
      <w:numFmt w:val="decimal"/>
      <w:lvlText w:val="%1."/>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30462FAF"/>
    <w:multiLevelType w:val="hybridMultilevel"/>
    <w:tmpl w:val="F70641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1B64A9A"/>
    <w:multiLevelType w:val="hybridMultilevel"/>
    <w:tmpl w:val="2BACB1F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201DC6"/>
    <w:multiLevelType w:val="hybridMultilevel"/>
    <w:tmpl w:val="E578C21E"/>
    <w:lvl w:ilvl="0" w:tplc="D45C82FA">
      <w:start w:val="150"/>
      <w:numFmt w:val="bullet"/>
      <w:lvlText w:val="-"/>
      <w:lvlJc w:val="left"/>
      <w:pPr>
        <w:ind w:left="1428" w:hanging="360"/>
      </w:pPr>
      <w:rPr>
        <w:rFonts w:ascii="Times New Roman" w:eastAsia="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3" w15:restartNumberingAfterBreak="0">
    <w:nsid w:val="38427BD4"/>
    <w:multiLevelType w:val="hybridMultilevel"/>
    <w:tmpl w:val="9A9A729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8C81FD8"/>
    <w:multiLevelType w:val="hybridMultilevel"/>
    <w:tmpl w:val="FD9E1A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F4214F7"/>
    <w:multiLevelType w:val="hybridMultilevel"/>
    <w:tmpl w:val="9E12C73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FD05BE0"/>
    <w:multiLevelType w:val="hybridMultilevel"/>
    <w:tmpl w:val="C578473C"/>
    <w:lvl w:ilvl="0" w:tplc="0310C75E">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41DF413F"/>
    <w:multiLevelType w:val="hybridMultilevel"/>
    <w:tmpl w:val="5C663726"/>
    <w:lvl w:ilvl="0" w:tplc="2D5A19BC">
      <w:start w:val="1"/>
      <w:numFmt w:val="decimal"/>
      <w:lvlText w:val="Art. %1 "/>
      <w:lvlJc w:val="right"/>
      <w:pPr>
        <w:ind w:left="720" w:hanging="153"/>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54220A"/>
    <w:multiLevelType w:val="hybridMultilevel"/>
    <w:tmpl w:val="20E072E2"/>
    <w:lvl w:ilvl="0" w:tplc="0310C75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3BC3691"/>
    <w:multiLevelType w:val="hybridMultilevel"/>
    <w:tmpl w:val="AB50CE68"/>
    <w:lvl w:ilvl="0" w:tplc="0310C75E">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4855CD5"/>
    <w:multiLevelType w:val="hybridMultilevel"/>
    <w:tmpl w:val="591045CC"/>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46B0057B"/>
    <w:multiLevelType w:val="hybridMultilevel"/>
    <w:tmpl w:val="C87E48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D754D37"/>
    <w:multiLevelType w:val="hybridMultilevel"/>
    <w:tmpl w:val="E2208E4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3" w15:restartNumberingAfterBreak="0">
    <w:nsid w:val="50D130AB"/>
    <w:multiLevelType w:val="hybridMultilevel"/>
    <w:tmpl w:val="8A7677B0"/>
    <w:lvl w:ilvl="0" w:tplc="080C0003">
      <w:start w:val="1"/>
      <w:numFmt w:val="bullet"/>
      <w:lvlText w:val="o"/>
      <w:lvlJc w:val="left"/>
      <w:pPr>
        <w:ind w:left="720" w:hanging="360"/>
      </w:pPr>
      <w:rPr>
        <w:rFonts w:ascii="Courier New" w:hAnsi="Courier New" w:cs="Courier Ne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20E1E7E"/>
    <w:multiLevelType w:val="hybridMultilevel"/>
    <w:tmpl w:val="C43237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2652A29"/>
    <w:multiLevelType w:val="hybridMultilevel"/>
    <w:tmpl w:val="660AE516"/>
    <w:lvl w:ilvl="0" w:tplc="0310C75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7D12822"/>
    <w:multiLevelType w:val="hybridMultilevel"/>
    <w:tmpl w:val="A32AF94A"/>
    <w:lvl w:ilvl="0" w:tplc="0310C75E">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7" w15:restartNumberingAfterBreak="0">
    <w:nsid w:val="60EC100B"/>
    <w:multiLevelType w:val="multilevel"/>
    <w:tmpl w:val="61AA4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15032"/>
    <w:multiLevelType w:val="hybridMultilevel"/>
    <w:tmpl w:val="CC3EE78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6B420ACC"/>
    <w:multiLevelType w:val="hybridMultilevel"/>
    <w:tmpl w:val="ACB6343C"/>
    <w:lvl w:ilvl="0" w:tplc="0310C75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4E12432"/>
    <w:multiLevelType w:val="hybridMultilevel"/>
    <w:tmpl w:val="87347658"/>
    <w:lvl w:ilvl="0" w:tplc="0310C75E">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1" w15:restartNumberingAfterBreak="0">
    <w:nsid w:val="7DAE55B8"/>
    <w:multiLevelType w:val="hybridMultilevel"/>
    <w:tmpl w:val="25FA2EE2"/>
    <w:lvl w:ilvl="0" w:tplc="43D467C2">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E84413"/>
    <w:multiLevelType w:val="hybridMultilevel"/>
    <w:tmpl w:val="8C66CF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7"/>
  </w:num>
  <w:num w:numId="4">
    <w:abstractNumId w:val="31"/>
  </w:num>
  <w:num w:numId="5">
    <w:abstractNumId w:val="2"/>
  </w:num>
  <w:num w:numId="6">
    <w:abstractNumId w:val="32"/>
  </w:num>
  <w:num w:numId="7">
    <w:abstractNumId w:val="21"/>
  </w:num>
  <w:num w:numId="8">
    <w:abstractNumId w:val="14"/>
  </w:num>
  <w:num w:numId="9">
    <w:abstractNumId w:val="10"/>
  </w:num>
  <w:num w:numId="10">
    <w:abstractNumId w:val="20"/>
  </w:num>
  <w:num w:numId="11">
    <w:abstractNumId w:val="12"/>
  </w:num>
  <w:num w:numId="12">
    <w:abstractNumId w:val="27"/>
  </w:num>
  <w:num w:numId="13">
    <w:abstractNumId w:val="22"/>
  </w:num>
  <w:num w:numId="14">
    <w:abstractNumId w:val="8"/>
  </w:num>
  <w:num w:numId="15">
    <w:abstractNumId w:val="23"/>
  </w:num>
  <w:num w:numId="16">
    <w:abstractNumId w:val="3"/>
  </w:num>
  <w:num w:numId="17">
    <w:abstractNumId w:val="15"/>
  </w:num>
  <w:num w:numId="18">
    <w:abstractNumId w:val="16"/>
  </w:num>
  <w:num w:numId="19">
    <w:abstractNumId w:val="11"/>
  </w:num>
  <w:num w:numId="20">
    <w:abstractNumId w:val="0"/>
  </w:num>
  <w:num w:numId="21">
    <w:abstractNumId w:val="1"/>
  </w:num>
  <w:num w:numId="22">
    <w:abstractNumId w:val="19"/>
  </w:num>
  <w:num w:numId="23">
    <w:abstractNumId w:val="25"/>
  </w:num>
  <w:num w:numId="24">
    <w:abstractNumId w:val="28"/>
  </w:num>
  <w:num w:numId="25">
    <w:abstractNumId w:val="9"/>
  </w:num>
  <w:num w:numId="26">
    <w:abstractNumId w:val="29"/>
  </w:num>
  <w:num w:numId="27">
    <w:abstractNumId w:val="4"/>
  </w:num>
  <w:num w:numId="28">
    <w:abstractNumId w:val="18"/>
  </w:num>
  <w:num w:numId="29">
    <w:abstractNumId w:val="30"/>
  </w:num>
  <w:num w:numId="30">
    <w:abstractNumId w:val="26"/>
  </w:num>
  <w:num w:numId="31">
    <w:abstractNumId w:val="5"/>
  </w:num>
  <w:num w:numId="32">
    <w:abstractNumId w:val="24"/>
  </w:num>
  <w:num w:numId="33">
    <w:abstractNumId w:val="30"/>
    <w:lvlOverride w:ilvl="0"/>
    <w:lvlOverride w:ilvl="1"/>
    <w:lvlOverride w:ilvl="2"/>
    <w:lvlOverride w:ilvl="3"/>
    <w:lvlOverride w:ilvl="4"/>
    <w:lvlOverride w:ilvl="5"/>
    <w:lvlOverride w:ilvl="6"/>
    <w:lvlOverride w:ilvl="7"/>
    <w:lvlOverride w:ilv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39"/>
    <w:rsid w:val="00013B3B"/>
    <w:rsid w:val="00035608"/>
    <w:rsid w:val="0009138C"/>
    <w:rsid w:val="0009670C"/>
    <w:rsid w:val="000B6D68"/>
    <w:rsid w:val="000C319B"/>
    <w:rsid w:val="00141EB1"/>
    <w:rsid w:val="00185051"/>
    <w:rsid w:val="00197FD2"/>
    <w:rsid w:val="001C7647"/>
    <w:rsid w:val="001E4699"/>
    <w:rsid w:val="001E4F84"/>
    <w:rsid w:val="002018C3"/>
    <w:rsid w:val="00202316"/>
    <w:rsid w:val="00207BC9"/>
    <w:rsid w:val="0024036F"/>
    <w:rsid w:val="00270FB5"/>
    <w:rsid w:val="002960D6"/>
    <w:rsid w:val="002A5D96"/>
    <w:rsid w:val="0042163F"/>
    <w:rsid w:val="004425B7"/>
    <w:rsid w:val="004601E7"/>
    <w:rsid w:val="004A1562"/>
    <w:rsid w:val="004C4790"/>
    <w:rsid w:val="004D7798"/>
    <w:rsid w:val="00502667"/>
    <w:rsid w:val="00516AEF"/>
    <w:rsid w:val="0052276B"/>
    <w:rsid w:val="005348AD"/>
    <w:rsid w:val="005447F5"/>
    <w:rsid w:val="00580B67"/>
    <w:rsid w:val="00591754"/>
    <w:rsid w:val="005B14B3"/>
    <w:rsid w:val="005D17A8"/>
    <w:rsid w:val="0061518C"/>
    <w:rsid w:val="00654571"/>
    <w:rsid w:val="00663A62"/>
    <w:rsid w:val="00676568"/>
    <w:rsid w:val="0068026A"/>
    <w:rsid w:val="00683732"/>
    <w:rsid w:val="006A7D4F"/>
    <w:rsid w:val="006B2E60"/>
    <w:rsid w:val="006F1940"/>
    <w:rsid w:val="006F6427"/>
    <w:rsid w:val="00727453"/>
    <w:rsid w:val="0079496C"/>
    <w:rsid w:val="007A1236"/>
    <w:rsid w:val="007D0DDB"/>
    <w:rsid w:val="007F4011"/>
    <w:rsid w:val="00805439"/>
    <w:rsid w:val="00834BB8"/>
    <w:rsid w:val="0084659B"/>
    <w:rsid w:val="00874ECE"/>
    <w:rsid w:val="008B0C48"/>
    <w:rsid w:val="008F72B7"/>
    <w:rsid w:val="00921BBF"/>
    <w:rsid w:val="009226F5"/>
    <w:rsid w:val="00940F77"/>
    <w:rsid w:val="00964657"/>
    <w:rsid w:val="009B7D04"/>
    <w:rsid w:val="009C6892"/>
    <w:rsid w:val="00A24BD2"/>
    <w:rsid w:val="00A36ECB"/>
    <w:rsid w:val="00A53BAC"/>
    <w:rsid w:val="00A92FE6"/>
    <w:rsid w:val="00A95ED3"/>
    <w:rsid w:val="00A961CD"/>
    <w:rsid w:val="00A97ABB"/>
    <w:rsid w:val="00AB0C0D"/>
    <w:rsid w:val="00AD0019"/>
    <w:rsid w:val="00B11D05"/>
    <w:rsid w:val="00B3159E"/>
    <w:rsid w:val="00B44247"/>
    <w:rsid w:val="00B47B3B"/>
    <w:rsid w:val="00BB60D7"/>
    <w:rsid w:val="00BF6B83"/>
    <w:rsid w:val="00C30BAC"/>
    <w:rsid w:val="00C365BA"/>
    <w:rsid w:val="00C4740B"/>
    <w:rsid w:val="00C67836"/>
    <w:rsid w:val="00C93910"/>
    <w:rsid w:val="00CA0D86"/>
    <w:rsid w:val="00CA16BD"/>
    <w:rsid w:val="00CD0404"/>
    <w:rsid w:val="00CD68C8"/>
    <w:rsid w:val="00D357A3"/>
    <w:rsid w:val="00DC067C"/>
    <w:rsid w:val="00DC7706"/>
    <w:rsid w:val="00DD466E"/>
    <w:rsid w:val="00DF322B"/>
    <w:rsid w:val="00E0421C"/>
    <w:rsid w:val="00E1007D"/>
    <w:rsid w:val="00E32A2D"/>
    <w:rsid w:val="00EB548C"/>
    <w:rsid w:val="00EE1EEA"/>
    <w:rsid w:val="00F048AC"/>
    <w:rsid w:val="00F15F96"/>
    <w:rsid w:val="00F17EF8"/>
    <w:rsid w:val="00F2482A"/>
    <w:rsid w:val="00F31F13"/>
    <w:rsid w:val="00F54027"/>
    <w:rsid w:val="00F740A5"/>
    <w:rsid w:val="00FD01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136C"/>
  <w15:chartTrackingRefBased/>
  <w15:docId w15:val="{B8C16148-6AC1-4615-BDC5-8EDBEE83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439"/>
    <w:pPr>
      <w:spacing w:after="200" w:line="276" w:lineRule="auto"/>
    </w:pPr>
    <w:rPr>
      <w:rFonts w:ascii="Verdana" w:hAnsi="Verdana"/>
    </w:rPr>
  </w:style>
  <w:style w:type="paragraph" w:styleId="Titre1">
    <w:name w:val="heading 1"/>
    <w:basedOn w:val="Normal"/>
    <w:next w:val="Normal"/>
    <w:link w:val="Titre1Car"/>
    <w:uiPriority w:val="9"/>
    <w:qFormat/>
    <w:rsid w:val="000356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0B6D68"/>
    <w:pPr>
      <w:keepLines/>
      <w:pBdr>
        <w:top w:val="single" w:sz="24" w:space="0" w:color="D3EAF0"/>
        <w:left w:val="single" w:sz="24" w:space="0" w:color="D3EAF0"/>
        <w:bottom w:val="single" w:sz="24" w:space="0" w:color="D3EAF0"/>
        <w:right w:val="single" w:sz="24" w:space="0" w:color="D3EAF0"/>
      </w:pBdr>
      <w:shd w:val="clear" w:color="auto" w:fill="D3EAF0"/>
      <w:spacing w:before="240" w:after="240" w:line="259" w:lineRule="auto"/>
      <w:outlineLvl w:val="1"/>
    </w:pPr>
    <w:rPr>
      <w:rFonts w:asciiTheme="minorHAnsi" w:hAnsiTheme="minorHAnsi"/>
      <w:caps/>
      <w:spacing w:val="15"/>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05439"/>
    <w:pPr>
      <w:ind w:left="720"/>
      <w:contextualSpacing/>
    </w:pPr>
  </w:style>
  <w:style w:type="character" w:customStyle="1" w:styleId="ParagraphedelisteCar">
    <w:name w:val="Paragraphe de liste Car"/>
    <w:basedOn w:val="Policepardfaut"/>
    <w:link w:val="Paragraphedeliste"/>
    <w:uiPriority w:val="34"/>
    <w:locked/>
    <w:rsid w:val="00805439"/>
    <w:rPr>
      <w:rFonts w:ascii="Verdana" w:hAnsi="Verdana"/>
    </w:rPr>
  </w:style>
  <w:style w:type="character" w:customStyle="1" w:styleId="Titre2Car">
    <w:name w:val="Titre 2 Car"/>
    <w:basedOn w:val="Policepardfaut"/>
    <w:link w:val="Titre2"/>
    <w:uiPriority w:val="9"/>
    <w:rsid w:val="000B6D68"/>
    <w:rPr>
      <w:caps/>
      <w:spacing w:val="15"/>
      <w:shd w:val="clear" w:color="auto" w:fill="D3EAF0"/>
      <w:lang w:val="fr-FR"/>
    </w:rPr>
  </w:style>
  <w:style w:type="character" w:customStyle="1" w:styleId="Titre1Car">
    <w:name w:val="Titre 1 Car"/>
    <w:basedOn w:val="Policepardfaut"/>
    <w:link w:val="Titre1"/>
    <w:uiPriority w:val="9"/>
    <w:rsid w:val="00035608"/>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autoRedefine/>
    <w:rsid w:val="00035608"/>
    <w:pPr>
      <w:tabs>
        <w:tab w:val="left" w:pos="284"/>
      </w:tabs>
      <w:spacing w:after="0" w:line="240" w:lineRule="auto"/>
      <w:ind w:left="284" w:hanging="284"/>
    </w:pPr>
    <w:rPr>
      <w:rFonts w:asciiTheme="minorHAnsi" w:hAnsiTheme="minorHAnsi"/>
      <w:sz w:val="16"/>
      <w:lang w:val="fr-FR"/>
    </w:rPr>
  </w:style>
  <w:style w:type="character" w:customStyle="1" w:styleId="NotedebasdepageCar">
    <w:name w:val="Note de bas de page Car"/>
    <w:basedOn w:val="Policepardfaut"/>
    <w:link w:val="Notedebasdepage"/>
    <w:rsid w:val="00035608"/>
    <w:rPr>
      <w:sz w:val="16"/>
      <w:lang w:val="fr-FR"/>
    </w:rPr>
  </w:style>
  <w:style w:type="character" w:styleId="Appelnotedebasdep">
    <w:name w:val="footnote reference"/>
    <w:basedOn w:val="Policepardfaut"/>
    <w:rsid w:val="00035608"/>
    <w:rPr>
      <w:rFonts w:ascii="Tahoma" w:hAnsi="Tahoma"/>
      <w:sz w:val="22"/>
      <w:vertAlign w:val="superscript"/>
      <w14:shadow w14:blurRad="50800" w14:dist="38100" w14:dir="2700000" w14:sx="100000" w14:sy="100000" w14:kx="0" w14:ky="0" w14:algn="tl">
        <w14:srgbClr w14:val="000000">
          <w14:alpha w14:val="60000"/>
        </w14:srgbClr>
      </w14:shadow>
    </w:rPr>
  </w:style>
  <w:style w:type="paragraph" w:customStyle="1" w:styleId="Texte">
    <w:name w:val="Texte"/>
    <w:basedOn w:val="Normal"/>
    <w:rsid w:val="00F17EF8"/>
    <w:pPr>
      <w:spacing w:after="120" w:line="240" w:lineRule="auto"/>
      <w:ind w:left="3402"/>
      <w:jc w:val="both"/>
    </w:pPr>
    <w:rPr>
      <w:rFonts w:ascii="Arial" w:eastAsia="Times New Roman" w:hAnsi="Arial" w:cs="Times New Roman"/>
      <w:sz w:val="20"/>
      <w:szCs w:val="24"/>
      <w:lang w:val="fr-FR" w:eastAsia="fr-FR"/>
    </w:rPr>
  </w:style>
  <w:style w:type="paragraph" w:styleId="NormalWeb">
    <w:name w:val="Normal (Web)"/>
    <w:basedOn w:val="Normal"/>
    <w:uiPriority w:val="99"/>
    <w:semiHidden/>
    <w:unhideWhenUsed/>
    <w:rsid w:val="005348AD"/>
    <w:pPr>
      <w:spacing w:before="100" w:beforeAutospacing="1" w:after="100" w:afterAutospacing="1" w:line="240" w:lineRule="auto"/>
    </w:pPr>
    <w:rPr>
      <w:rFonts w:ascii="Times New Roman" w:hAnsi="Times New Roman" w:cs="Times New Roman"/>
      <w:sz w:val="24"/>
      <w:szCs w:val="24"/>
      <w:lang w:eastAsia="fr-BE"/>
    </w:rPr>
  </w:style>
  <w:style w:type="character" w:styleId="Accentuation">
    <w:name w:val="Emphasis"/>
    <w:basedOn w:val="Policepardfaut"/>
    <w:uiPriority w:val="20"/>
    <w:qFormat/>
    <w:rsid w:val="00185051"/>
    <w:rPr>
      <w:i/>
      <w:iCs/>
    </w:rPr>
  </w:style>
  <w:style w:type="paragraph" w:styleId="En-tte">
    <w:name w:val="header"/>
    <w:basedOn w:val="Normal"/>
    <w:link w:val="En-tteCar"/>
    <w:uiPriority w:val="99"/>
    <w:unhideWhenUsed/>
    <w:rsid w:val="007F4011"/>
    <w:pPr>
      <w:tabs>
        <w:tab w:val="center" w:pos="4536"/>
        <w:tab w:val="right" w:pos="9072"/>
      </w:tabs>
      <w:spacing w:after="0" w:line="240" w:lineRule="auto"/>
    </w:pPr>
  </w:style>
  <w:style w:type="character" w:customStyle="1" w:styleId="En-tteCar">
    <w:name w:val="En-tête Car"/>
    <w:basedOn w:val="Policepardfaut"/>
    <w:link w:val="En-tte"/>
    <w:uiPriority w:val="99"/>
    <w:rsid w:val="007F4011"/>
    <w:rPr>
      <w:rFonts w:ascii="Verdana" w:hAnsi="Verdana"/>
    </w:rPr>
  </w:style>
  <w:style w:type="paragraph" w:styleId="Pieddepage">
    <w:name w:val="footer"/>
    <w:basedOn w:val="Normal"/>
    <w:link w:val="PieddepageCar"/>
    <w:uiPriority w:val="99"/>
    <w:unhideWhenUsed/>
    <w:rsid w:val="007F40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011"/>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0460">
      <w:bodyDiv w:val="1"/>
      <w:marLeft w:val="0"/>
      <w:marRight w:val="0"/>
      <w:marTop w:val="0"/>
      <w:marBottom w:val="0"/>
      <w:divBdr>
        <w:top w:val="none" w:sz="0" w:space="0" w:color="auto"/>
        <w:left w:val="none" w:sz="0" w:space="0" w:color="auto"/>
        <w:bottom w:val="none" w:sz="0" w:space="0" w:color="auto"/>
        <w:right w:val="none" w:sz="0" w:space="0" w:color="auto"/>
      </w:divBdr>
    </w:div>
    <w:div w:id="289826712">
      <w:bodyDiv w:val="1"/>
      <w:marLeft w:val="0"/>
      <w:marRight w:val="0"/>
      <w:marTop w:val="0"/>
      <w:marBottom w:val="0"/>
      <w:divBdr>
        <w:top w:val="none" w:sz="0" w:space="0" w:color="auto"/>
        <w:left w:val="none" w:sz="0" w:space="0" w:color="auto"/>
        <w:bottom w:val="none" w:sz="0" w:space="0" w:color="auto"/>
        <w:right w:val="none" w:sz="0" w:space="0" w:color="auto"/>
      </w:divBdr>
    </w:div>
    <w:div w:id="1188372966">
      <w:bodyDiv w:val="1"/>
      <w:marLeft w:val="0"/>
      <w:marRight w:val="0"/>
      <w:marTop w:val="0"/>
      <w:marBottom w:val="0"/>
      <w:divBdr>
        <w:top w:val="none" w:sz="0" w:space="0" w:color="auto"/>
        <w:left w:val="none" w:sz="0" w:space="0" w:color="auto"/>
        <w:bottom w:val="none" w:sz="0" w:space="0" w:color="auto"/>
        <w:right w:val="none" w:sz="0" w:space="0" w:color="auto"/>
      </w:divBdr>
    </w:div>
    <w:div w:id="1331711306">
      <w:bodyDiv w:val="1"/>
      <w:marLeft w:val="0"/>
      <w:marRight w:val="0"/>
      <w:marTop w:val="0"/>
      <w:marBottom w:val="0"/>
      <w:divBdr>
        <w:top w:val="none" w:sz="0" w:space="0" w:color="auto"/>
        <w:left w:val="none" w:sz="0" w:space="0" w:color="auto"/>
        <w:bottom w:val="none" w:sz="0" w:space="0" w:color="auto"/>
        <w:right w:val="none" w:sz="0" w:space="0" w:color="auto"/>
      </w:divBdr>
    </w:div>
    <w:div w:id="2038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2409</Words>
  <Characters>13250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SWL</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HOSTAUX Ludivine</dc:creator>
  <cp:keywords/>
  <dc:description/>
  <cp:lastModifiedBy>HOSTAUX Ludivine</cp:lastModifiedBy>
  <cp:revision>4</cp:revision>
  <dcterms:created xsi:type="dcterms:W3CDTF">2022-01-21T09:27:00Z</dcterms:created>
  <dcterms:modified xsi:type="dcterms:W3CDTF">2022-01-28T15:22:00Z</dcterms:modified>
</cp:coreProperties>
</file>